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9E8BF" w14:textId="09F57EB2" w:rsidR="00B03DB8" w:rsidRPr="002F0B3F" w:rsidRDefault="00E37A0A" w:rsidP="00D4197A">
      <w:pPr>
        <w:pStyle w:val="Heading1"/>
        <w:rPr>
          <w:noProof/>
          <w:sz w:val="22"/>
          <w:szCs w:val="22"/>
        </w:rPr>
      </w:pPr>
      <w:r>
        <w:rPr>
          <w:noProof/>
          <w:lang w:eastAsia="en-GB"/>
        </w:rPr>
        <mc:AlternateContent>
          <mc:Choice Requires="wps">
            <w:drawing>
              <wp:anchor distT="0" distB="0" distL="114300" distR="114300" simplePos="0" relativeHeight="251657216" behindDoc="0" locked="0" layoutInCell="1" allowOverlap="1" wp14:anchorId="1C40B104" wp14:editId="026F7C05">
                <wp:simplePos x="0" y="0"/>
                <wp:positionH relativeFrom="column">
                  <wp:posOffset>1697990</wp:posOffset>
                </wp:positionH>
                <wp:positionV relativeFrom="paragraph">
                  <wp:posOffset>-111760</wp:posOffset>
                </wp:positionV>
                <wp:extent cx="2941955" cy="914400"/>
                <wp:effectExtent l="2540"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38F37" w14:textId="77777777" w:rsidR="00B03DB8" w:rsidRDefault="00B03DB8" w:rsidP="00DF5386">
                            <w:pPr>
                              <w:spacing w:after="0"/>
                              <w:jc w:val="center"/>
                              <w:rPr>
                                <w:b/>
                                <w:bCs/>
                                <w:sz w:val="28"/>
                                <w:szCs w:val="28"/>
                              </w:rPr>
                            </w:pPr>
                            <w:r>
                              <w:rPr>
                                <w:b/>
                                <w:bCs/>
                                <w:sz w:val="28"/>
                                <w:szCs w:val="28"/>
                              </w:rPr>
                              <w:t>T</w:t>
                            </w:r>
                            <w:r w:rsidRPr="00CD03A5">
                              <w:rPr>
                                <w:b/>
                                <w:bCs/>
                                <w:sz w:val="28"/>
                                <w:szCs w:val="28"/>
                              </w:rPr>
                              <w:t>he Federation of</w:t>
                            </w:r>
                          </w:p>
                          <w:p w14:paraId="1429F58B" w14:textId="77777777" w:rsidR="00B03DB8" w:rsidRDefault="00B03DB8" w:rsidP="00DF5386">
                            <w:pPr>
                              <w:jc w:val="center"/>
                              <w:rPr>
                                <w:b/>
                                <w:bCs/>
                                <w:sz w:val="28"/>
                                <w:szCs w:val="28"/>
                              </w:rPr>
                            </w:pPr>
                            <w:r w:rsidRPr="00CD03A5">
                              <w:rPr>
                                <w:b/>
                                <w:bCs/>
                                <w:sz w:val="28"/>
                                <w:szCs w:val="28"/>
                              </w:rPr>
                              <w:t>Bishop Sutton and Stanton Drew Primary Schools</w:t>
                            </w:r>
                          </w:p>
                          <w:p w14:paraId="28BD90B1" w14:textId="77777777" w:rsidR="00B03DB8" w:rsidRPr="00CD03A5" w:rsidRDefault="00B03DB8" w:rsidP="00DF5386">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B104" id="_x0000_t202" coordsize="21600,21600" o:spt="202" path="m,l,21600r21600,l21600,xe">
                <v:stroke joinstyle="miter"/>
                <v:path gradientshapeok="t" o:connecttype="rect"/>
              </v:shapetype>
              <v:shape id="Text Box 2" o:spid="_x0000_s1026" type="#_x0000_t202" style="position:absolute;margin-left:133.7pt;margin-top:-8.8pt;width:231.6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C3gQIAAA8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" stroked="f">
                <v:textbox>
                  <w:txbxContent>
                    <w:p w14:paraId="09D38F37" w14:textId="77777777" w:rsidR="00B03DB8" w:rsidRDefault="00B03DB8" w:rsidP="00DF5386">
                      <w:pPr>
                        <w:spacing w:after="0"/>
                        <w:jc w:val="center"/>
                        <w:rPr>
                          <w:b/>
                          <w:bCs/>
                          <w:sz w:val="28"/>
                          <w:szCs w:val="28"/>
                        </w:rPr>
                      </w:pPr>
                      <w:r>
                        <w:rPr>
                          <w:b/>
                          <w:bCs/>
                          <w:sz w:val="28"/>
                          <w:szCs w:val="28"/>
                        </w:rPr>
                        <w:t>T</w:t>
                      </w:r>
                      <w:r w:rsidRPr="00CD03A5">
                        <w:rPr>
                          <w:b/>
                          <w:bCs/>
                          <w:sz w:val="28"/>
                          <w:szCs w:val="28"/>
                        </w:rPr>
                        <w:t>he Federation of</w:t>
                      </w:r>
                    </w:p>
                    <w:p w14:paraId="1429F58B" w14:textId="77777777" w:rsidR="00B03DB8" w:rsidRDefault="00B03DB8" w:rsidP="00DF5386">
                      <w:pPr>
                        <w:jc w:val="center"/>
                        <w:rPr>
                          <w:b/>
                          <w:bCs/>
                          <w:sz w:val="28"/>
                          <w:szCs w:val="28"/>
                        </w:rPr>
                      </w:pPr>
                      <w:r w:rsidRPr="00CD03A5">
                        <w:rPr>
                          <w:b/>
                          <w:bCs/>
                          <w:sz w:val="28"/>
                          <w:szCs w:val="28"/>
                        </w:rPr>
                        <w:t>Bishop Sutton and Stanton Drew Primary Schools</w:t>
                      </w:r>
                    </w:p>
                    <w:p w14:paraId="28BD90B1" w14:textId="77777777" w:rsidR="00B03DB8" w:rsidRPr="00CD03A5" w:rsidRDefault="00B03DB8" w:rsidP="00DF5386">
                      <w:pPr>
                        <w:jc w:val="center"/>
                        <w:rPr>
                          <w:b/>
                          <w:bCs/>
                          <w:sz w:val="28"/>
                          <w:szCs w:val="28"/>
                        </w:rPr>
                      </w:pPr>
                    </w:p>
                  </w:txbxContent>
                </v:textbox>
              </v:shape>
            </w:pict>
          </mc:Fallback>
        </mc:AlternateContent>
      </w:r>
      <w:r>
        <w:rPr>
          <w:noProof/>
          <w:lang w:eastAsia="en-GB"/>
        </w:rPr>
        <w:drawing>
          <wp:anchor distT="0" distB="0" distL="114300" distR="114300" simplePos="0" relativeHeight="251656192" behindDoc="0" locked="0" layoutInCell="1" allowOverlap="1" wp14:anchorId="78D3AF6E" wp14:editId="5ADFAC00">
            <wp:simplePos x="0" y="0"/>
            <wp:positionH relativeFrom="margin">
              <wp:posOffset>5219700</wp:posOffset>
            </wp:positionH>
            <wp:positionV relativeFrom="margin">
              <wp:posOffset>-26670</wp:posOffset>
            </wp:positionV>
            <wp:extent cx="860425" cy="828040"/>
            <wp:effectExtent l="0" t="0" r="0" b="0"/>
            <wp:wrapSquare wrapText="bothSides"/>
            <wp:docPr id="4" name="Picture 6" descr="S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 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0425"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BFE0C04" wp14:editId="20D50515">
                <wp:simplePos x="0" y="0"/>
                <wp:positionH relativeFrom="column">
                  <wp:posOffset>3383280</wp:posOffset>
                </wp:positionH>
                <wp:positionV relativeFrom="paragraph">
                  <wp:posOffset>870585</wp:posOffset>
                </wp:positionV>
                <wp:extent cx="2820670" cy="936625"/>
                <wp:effectExtent l="1905" t="381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0881E" w14:textId="77777777" w:rsidR="00B03DB8" w:rsidRPr="00DF5386" w:rsidRDefault="00B03DB8" w:rsidP="00DF5386">
                            <w:pPr>
                              <w:spacing w:after="0"/>
                              <w:jc w:val="right"/>
                              <w:rPr>
                                <w:sz w:val="20"/>
                                <w:szCs w:val="20"/>
                              </w:rPr>
                            </w:pPr>
                            <w:r>
                              <w:rPr>
                                <w:sz w:val="20"/>
                                <w:szCs w:val="20"/>
                              </w:rPr>
                              <w:t>Stanton Drew</w:t>
                            </w:r>
                            <w:r w:rsidRPr="00DF5386">
                              <w:rPr>
                                <w:sz w:val="20"/>
                                <w:szCs w:val="20"/>
                              </w:rPr>
                              <w:t xml:space="preserve"> Primary School</w:t>
                            </w:r>
                          </w:p>
                          <w:p w14:paraId="19D2B55A" w14:textId="77777777" w:rsidR="00B03DB8" w:rsidRDefault="00B03DB8" w:rsidP="00DF5386">
                            <w:pPr>
                              <w:spacing w:after="0" w:line="240" w:lineRule="auto"/>
                              <w:jc w:val="right"/>
                              <w:rPr>
                                <w:color w:val="222222"/>
                                <w:sz w:val="20"/>
                                <w:szCs w:val="20"/>
                              </w:rPr>
                            </w:pPr>
                            <w:r>
                              <w:rPr>
                                <w:color w:val="222222"/>
                                <w:sz w:val="20"/>
                                <w:szCs w:val="20"/>
                              </w:rPr>
                              <w:t>Upper Stanton</w:t>
                            </w:r>
                          </w:p>
                          <w:p w14:paraId="4383F7FD" w14:textId="77777777" w:rsidR="00B03DB8" w:rsidRPr="00DF5386" w:rsidRDefault="00B03DB8" w:rsidP="00DF5386">
                            <w:pPr>
                              <w:spacing w:after="0" w:line="240" w:lineRule="auto"/>
                              <w:jc w:val="right"/>
                              <w:rPr>
                                <w:color w:val="222222"/>
                                <w:sz w:val="20"/>
                                <w:szCs w:val="20"/>
                              </w:rPr>
                            </w:pPr>
                            <w:r w:rsidRPr="00DF5386">
                              <w:rPr>
                                <w:color w:val="222222"/>
                                <w:sz w:val="20"/>
                                <w:szCs w:val="20"/>
                              </w:rPr>
                              <w:t xml:space="preserve"> Stanton Drew</w:t>
                            </w:r>
                            <w:r>
                              <w:rPr>
                                <w:color w:val="222222"/>
                                <w:sz w:val="20"/>
                                <w:szCs w:val="20"/>
                              </w:rPr>
                              <w:t xml:space="preserve"> </w:t>
                            </w:r>
                            <w:r w:rsidRPr="00DF5386">
                              <w:rPr>
                                <w:color w:val="222222"/>
                                <w:sz w:val="20"/>
                                <w:szCs w:val="20"/>
                              </w:rPr>
                              <w:t xml:space="preserve">BS39 4EQ </w:t>
                            </w:r>
                          </w:p>
                          <w:p w14:paraId="38CD8AE3" w14:textId="77777777" w:rsidR="00B03DB8" w:rsidRPr="00DF5386" w:rsidRDefault="00B03DB8" w:rsidP="00DF5386">
                            <w:pPr>
                              <w:spacing w:after="0"/>
                              <w:jc w:val="right"/>
                              <w:rPr>
                                <w:sz w:val="20"/>
                                <w:szCs w:val="20"/>
                              </w:rPr>
                            </w:pPr>
                            <w:r w:rsidRPr="00DF5386">
                              <w:rPr>
                                <w:sz w:val="20"/>
                                <w:szCs w:val="20"/>
                              </w:rPr>
                              <w:t>Tel: 01275 3328</w:t>
                            </w:r>
                            <w:r>
                              <w:rPr>
                                <w:sz w:val="20"/>
                                <w:szCs w:val="20"/>
                              </w:rPr>
                              <w:t>20</w:t>
                            </w:r>
                          </w:p>
                          <w:p w14:paraId="40560879" w14:textId="77777777" w:rsidR="00B03DB8" w:rsidRPr="00DF5386" w:rsidRDefault="00B03DB8" w:rsidP="00DF5386">
                            <w:pPr>
                              <w:spacing w:after="0"/>
                              <w:jc w:val="right"/>
                              <w:rPr>
                                <w:sz w:val="20"/>
                                <w:szCs w:val="20"/>
                              </w:rPr>
                            </w:pPr>
                            <w:r>
                              <w:rPr>
                                <w:sz w:val="20"/>
                                <w:szCs w:val="20"/>
                              </w:rPr>
                              <w:t>stantondrew</w:t>
                            </w:r>
                            <w:r w:rsidRPr="00DF5386">
                              <w:rPr>
                                <w:sz w:val="20"/>
                                <w:szCs w:val="20"/>
                              </w:rPr>
                              <w:t>_pri@bathnes.gov.uk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FE0C04" id="Text Box 4" o:spid="_x0000_s1027" type="#_x0000_t202" style="position:absolute;margin-left:266.4pt;margin-top:68.55pt;width:222.1pt;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" stroked="f">
                <v:textbox style="mso-fit-shape-to-text:t">
                  <w:txbxContent>
                    <w:p w14:paraId="2DE0881E" w14:textId="77777777" w:rsidR="00B03DB8" w:rsidRPr="00DF5386" w:rsidRDefault="00B03DB8" w:rsidP="00DF5386">
                      <w:pPr>
                        <w:spacing w:after="0"/>
                        <w:jc w:val="right"/>
                        <w:rPr>
                          <w:sz w:val="20"/>
                          <w:szCs w:val="20"/>
                        </w:rPr>
                      </w:pPr>
                      <w:r>
                        <w:rPr>
                          <w:sz w:val="20"/>
                          <w:szCs w:val="20"/>
                        </w:rPr>
                        <w:t>Stanton Drew</w:t>
                      </w:r>
                      <w:r w:rsidRPr="00DF5386">
                        <w:rPr>
                          <w:sz w:val="20"/>
                          <w:szCs w:val="20"/>
                        </w:rPr>
                        <w:t xml:space="preserve"> Primary School</w:t>
                      </w:r>
                    </w:p>
                    <w:p w14:paraId="19D2B55A" w14:textId="77777777" w:rsidR="00B03DB8" w:rsidRDefault="00B03DB8" w:rsidP="00DF5386">
                      <w:pPr>
                        <w:spacing w:after="0" w:line="240" w:lineRule="auto"/>
                        <w:jc w:val="right"/>
                        <w:rPr>
                          <w:color w:val="222222"/>
                          <w:sz w:val="20"/>
                          <w:szCs w:val="20"/>
                        </w:rPr>
                      </w:pPr>
                      <w:r>
                        <w:rPr>
                          <w:color w:val="222222"/>
                          <w:sz w:val="20"/>
                          <w:szCs w:val="20"/>
                        </w:rPr>
                        <w:t>Upper Stanton</w:t>
                      </w:r>
                    </w:p>
                    <w:p w14:paraId="4383F7FD" w14:textId="77777777" w:rsidR="00B03DB8" w:rsidRPr="00DF5386" w:rsidRDefault="00B03DB8" w:rsidP="00DF5386">
                      <w:pPr>
                        <w:spacing w:after="0" w:line="240" w:lineRule="auto"/>
                        <w:jc w:val="right"/>
                        <w:rPr>
                          <w:color w:val="222222"/>
                          <w:sz w:val="20"/>
                          <w:szCs w:val="20"/>
                        </w:rPr>
                      </w:pPr>
                      <w:r w:rsidRPr="00DF5386">
                        <w:rPr>
                          <w:color w:val="222222"/>
                          <w:sz w:val="20"/>
                          <w:szCs w:val="20"/>
                        </w:rPr>
                        <w:t xml:space="preserve"> Stanton Drew</w:t>
                      </w:r>
                      <w:r>
                        <w:rPr>
                          <w:color w:val="222222"/>
                          <w:sz w:val="20"/>
                          <w:szCs w:val="20"/>
                        </w:rPr>
                        <w:t xml:space="preserve"> </w:t>
                      </w:r>
                      <w:r w:rsidRPr="00DF5386">
                        <w:rPr>
                          <w:color w:val="222222"/>
                          <w:sz w:val="20"/>
                          <w:szCs w:val="20"/>
                        </w:rPr>
                        <w:t xml:space="preserve">BS39 4EQ </w:t>
                      </w:r>
                    </w:p>
                    <w:p w14:paraId="38CD8AE3" w14:textId="77777777" w:rsidR="00B03DB8" w:rsidRPr="00DF5386" w:rsidRDefault="00B03DB8" w:rsidP="00DF5386">
                      <w:pPr>
                        <w:spacing w:after="0"/>
                        <w:jc w:val="right"/>
                        <w:rPr>
                          <w:sz w:val="20"/>
                          <w:szCs w:val="20"/>
                        </w:rPr>
                      </w:pPr>
                      <w:r w:rsidRPr="00DF5386">
                        <w:rPr>
                          <w:sz w:val="20"/>
                          <w:szCs w:val="20"/>
                        </w:rPr>
                        <w:t>Tel: 01275 3328</w:t>
                      </w:r>
                      <w:r>
                        <w:rPr>
                          <w:sz w:val="20"/>
                          <w:szCs w:val="20"/>
                        </w:rPr>
                        <w:t>20</w:t>
                      </w:r>
                    </w:p>
                    <w:p w14:paraId="40560879" w14:textId="77777777" w:rsidR="00B03DB8" w:rsidRPr="00DF5386" w:rsidRDefault="00B03DB8" w:rsidP="00DF5386">
                      <w:pPr>
                        <w:spacing w:after="0"/>
                        <w:jc w:val="right"/>
                        <w:rPr>
                          <w:sz w:val="20"/>
                          <w:szCs w:val="20"/>
                        </w:rPr>
                      </w:pPr>
                      <w:r>
                        <w:rPr>
                          <w:sz w:val="20"/>
                          <w:szCs w:val="20"/>
                        </w:rPr>
                        <w:t>stantondrew</w:t>
                      </w:r>
                      <w:r w:rsidRPr="00DF5386">
                        <w:rPr>
                          <w:sz w:val="20"/>
                          <w:szCs w:val="20"/>
                        </w:rPr>
                        <w:t>_pri@bathnes.gov.uk</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C1FD571" wp14:editId="60FA7AA0">
                <wp:simplePos x="0" y="0"/>
                <wp:positionH relativeFrom="column">
                  <wp:posOffset>-51435</wp:posOffset>
                </wp:positionH>
                <wp:positionV relativeFrom="paragraph">
                  <wp:posOffset>828040</wp:posOffset>
                </wp:positionV>
                <wp:extent cx="2820670" cy="98298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17634" w14:textId="77777777" w:rsidR="00B03DB8" w:rsidRPr="00DF5386" w:rsidRDefault="00B03DB8" w:rsidP="00DF5386">
                            <w:pPr>
                              <w:spacing w:after="0"/>
                              <w:rPr>
                                <w:sz w:val="20"/>
                                <w:szCs w:val="20"/>
                              </w:rPr>
                            </w:pPr>
                            <w:r w:rsidRPr="00DF5386">
                              <w:rPr>
                                <w:sz w:val="20"/>
                                <w:szCs w:val="20"/>
                              </w:rPr>
                              <w:t>Bishop Sutton Primary School</w:t>
                            </w:r>
                          </w:p>
                          <w:p w14:paraId="17E0533A" w14:textId="77777777" w:rsidR="00B03DB8" w:rsidRPr="00DF5386" w:rsidRDefault="00B03DB8" w:rsidP="00DF5386">
                            <w:pPr>
                              <w:spacing w:after="0"/>
                              <w:rPr>
                                <w:sz w:val="20"/>
                                <w:szCs w:val="20"/>
                              </w:rPr>
                            </w:pPr>
                            <w:r w:rsidRPr="00DF5386">
                              <w:rPr>
                                <w:sz w:val="20"/>
                                <w:szCs w:val="20"/>
                              </w:rPr>
                              <w:t xml:space="preserve">Wick Rd </w:t>
                            </w:r>
                          </w:p>
                          <w:p w14:paraId="13E5A39A" w14:textId="77777777" w:rsidR="00B03DB8" w:rsidRPr="00DF5386" w:rsidRDefault="00B03DB8" w:rsidP="00DF5386">
                            <w:pPr>
                              <w:spacing w:after="0"/>
                              <w:rPr>
                                <w:sz w:val="20"/>
                                <w:szCs w:val="20"/>
                              </w:rPr>
                            </w:pPr>
                            <w:r w:rsidRPr="00DF5386">
                              <w:rPr>
                                <w:sz w:val="20"/>
                                <w:szCs w:val="20"/>
                              </w:rPr>
                              <w:t>Bishop Sutton BS39 5XD</w:t>
                            </w:r>
                          </w:p>
                          <w:p w14:paraId="6BC20204" w14:textId="77777777" w:rsidR="00B03DB8" w:rsidRPr="00DF5386" w:rsidRDefault="00B03DB8" w:rsidP="00DF5386">
                            <w:pPr>
                              <w:spacing w:after="0"/>
                              <w:rPr>
                                <w:sz w:val="20"/>
                                <w:szCs w:val="20"/>
                              </w:rPr>
                            </w:pPr>
                            <w:r w:rsidRPr="00DF5386">
                              <w:rPr>
                                <w:sz w:val="20"/>
                                <w:szCs w:val="20"/>
                              </w:rPr>
                              <w:t>Tel: 01275 332817</w:t>
                            </w:r>
                          </w:p>
                          <w:p w14:paraId="0CD440B4" w14:textId="77777777" w:rsidR="00B03DB8" w:rsidRPr="00DF5386" w:rsidRDefault="00B03DB8" w:rsidP="00DF5386">
                            <w:pPr>
                              <w:spacing w:after="0"/>
                              <w:rPr>
                                <w:sz w:val="20"/>
                                <w:szCs w:val="20"/>
                              </w:rPr>
                            </w:pPr>
                            <w:r w:rsidRPr="00DF5386">
                              <w:rPr>
                                <w:sz w:val="20"/>
                                <w:szCs w:val="20"/>
                              </w:rPr>
                              <w:t>bishopsutton_pri@bathnes.gov.uk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1FD571" id="Text Box 5" o:spid="_x0000_s1028" type="#_x0000_t202" style="position:absolute;margin-left:-4.05pt;margin-top:65.2pt;width:222.1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" stroked="f">
                <v:textbox style="mso-fit-shape-to-text:t">
                  <w:txbxContent>
                    <w:p w14:paraId="0BC17634" w14:textId="77777777" w:rsidR="00B03DB8" w:rsidRPr="00DF5386" w:rsidRDefault="00B03DB8" w:rsidP="00DF5386">
                      <w:pPr>
                        <w:spacing w:after="0"/>
                        <w:rPr>
                          <w:sz w:val="20"/>
                          <w:szCs w:val="20"/>
                        </w:rPr>
                      </w:pPr>
                      <w:r w:rsidRPr="00DF5386">
                        <w:rPr>
                          <w:sz w:val="20"/>
                          <w:szCs w:val="20"/>
                        </w:rPr>
                        <w:t>Bishop Sutton Primary School</w:t>
                      </w:r>
                    </w:p>
                    <w:p w14:paraId="17E0533A" w14:textId="77777777" w:rsidR="00B03DB8" w:rsidRPr="00DF5386" w:rsidRDefault="00B03DB8" w:rsidP="00DF5386">
                      <w:pPr>
                        <w:spacing w:after="0"/>
                        <w:rPr>
                          <w:sz w:val="20"/>
                          <w:szCs w:val="20"/>
                        </w:rPr>
                      </w:pPr>
                      <w:r w:rsidRPr="00DF5386">
                        <w:rPr>
                          <w:sz w:val="20"/>
                          <w:szCs w:val="20"/>
                        </w:rPr>
                        <w:t xml:space="preserve">Wick Rd </w:t>
                      </w:r>
                    </w:p>
                    <w:p w14:paraId="13E5A39A" w14:textId="77777777" w:rsidR="00B03DB8" w:rsidRPr="00DF5386" w:rsidRDefault="00B03DB8" w:rsidP="00DF5386">
                      <w:pPr>
                        <w:spacing w:after="0"/>
                        <w:rPr>
                          <w:sz w:val="20"/>
                          <w:szCs w:val="20"/>
                        </w:rPr>
                      </w:pPr>
                      <w:r w:rsidRPr="00DF5386">
                        <w:rPr>
                          <w:sz w:val="20"/>
                          <w:szCs w:val="20"/>
                        </w:rPr>
                        <w:t>Bishop Sutton BS39 5XD</w:t>
                      </w:r>
                    </w:p>
                    <w:p w14:paraId="6BC20204" w14:textId="77777777" w:rsidR="00B03DB8" w:rsidRPr="00DF5386" w:rsidRDefault="00B03DB8" w:rsidP="00DF5386">
                      <w:pPr>
                        <w:spacing w:after="0"/>
                        <w:rPr>
                          <w:sz w:val="20"/>
                          <w:szCs w:val="20"/>
                        </w:rPr>
                      </w:pPr>
                      <w:r w:rsidRPr="00DF5386">
                        <w:rPr>
                          <w:sz w:val="20"/>
                          <w:szCs w:val="20"/>
                        </w:rPr>
                        <w:t>Tel: 01275 332817</w:t>
                      </w:r>
                    </w:p>
                    <w:p w14:paraId="0CD440B4" w14:textId="77777777" w:rsidR="00B03DB8" w:rsidRPr="00DF5386" w:rsidRDefault="00B03DB8" w:rsidP="00DF5386">
                      <w:pPr>
                        <w:spacing w:after="0"/>
                        <w:rPr>
                          <w:sz w:val="20"/>
                          <w:szCs w:val="20"/>
                        </w:rPr>
                      </w:pPr>
                      <w:r w:rsidRPr="00DF5386">
                        <w:rPr>
                          <w:sz w:val="20"/>
                          <w:szCs w:val="20"/>
                        </w:rPr>
                        <w:t>bishopsutton_pri@bathnes.gov.uk</w:t>
                      </w:r>
                    </w:p>
                  </w:txbxContent>
                </v:textbox>
              </v:shape>
            </w:pict>
          </mc:Fallback>
        </mc:AlternateContent>
      </w:r>
      <w:r>
        <w:rPr>
          <w:noProof/>
          <w:sz w:val="22"/>
          <w:szCs w:val="22"/>
          <w:lang w:eastAsia="en-GB"/>
        </w:rPr>
        <w:drawing>
          <wp:inline distT="0" distB="0" distL="0" distR="0" wp14:anchorId="3C4BF764" wp14:editId="15E16014">
            <wp:extent cx="1000125" cy="790575"/>
            <wp:effectExtent l="0" t="0" r="0" b="0"/>
            <wp:docPr id="1"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sutt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90575"/>
                    </a:xfrm>
                    <a:prstGeom prst="rect">
                      <a:avLst/>
                    </a:prstGeom>
                    <a:noFill/>
                    <a:ln>
                      <a:noFill/>
                    </a:ln>
                  </pic:spPr>
                </pic:pic>
              </a:graphicData>
            </a:graphic>
          </wp:inline>
        </w:drawing>
      </w:r>
    </w:p>
    <w:p w14:paraId="7242CEA3" w14:textId="77777777" w:rsidR="00B03DB8" w:rsidRDefault="00B03DB8" w:rsidP="00CD03A5">
      <w:pPr>
        <w:jc w:val="center"/>
      </w:pPr>
      <w:r>
        <w:br w:type="textWrapping" w:clear="all"/>
      </w:r>
      <w:r>
        <w:tab/>
      </w:r>
      <w:r>
        <w:tab/>
      </w:r>
      <w:r>
        <w:tab/>
      </w:r>
    </w:p>
    <w:p w14:paraId="07FE28BF" w14:textId="77777777" w:rsidR="00B03DB8" w:rsidRDefault="00B03DB8" w:rsidP="00CD03A5">
      <w:pPr>
        <w:jc w:val="center"/>
      </w:pPr>
    </w:p>
    <w:p w14:paraId="5E2A19AE" w14:textId="02B37F5C" w:rsidR="00B03DB8" w:rsidRPr="00EE57E5" w:rsidRDefault="00B03DB8" w:rsidP="009170F8">
      <w:pPr>
        <w:rPr>
          <w:rFonts w:ascii="Arial" w:hAnsi="Arial" w:cs="Arial"/>
        </w:rPr>
      </w:pPr>
      <w:r w:rsidRPr="00EE57E5">
        <w:rPr>
          <w:rFonts w:ascii="Arial" w:hAnsi="Arial" w:cs="Arial"/>
        </w:rPr>
        <w:tab/>
      </w:r>
      <w:r w:rsidRPr="00EE57E5">
        <w:rPr>
          <w:rFonts w:ascii="Arial" w:hAnsi="Arial" w:cs="Arial"/>
        </w:rPr>
        <w:tab/>
      </w:r>
    </w:p>
    <w:p w14:paraId="10280666" w14:textId="25DE3A74" w:rsidR="00B03DB8" w:rsidRPr="00CE2CF9" w:rsidRDefault="00B03DB8" w:rsidP="009170F8">
      <w:pPr>
        <w:rPr>
          <w:rFonts w:asciiTheme="minorHAnsi" w:hAnsiTheme="minorHAnsi" w:cstheme="minorHAnsi"/>
        </w:rPr>
      </w:pPr>
      <w:r w:rsidRPr="00CE2CF9">
        <w:rPr>
          <w:rFonts w:asciiTheme="minorHAnsi" w:hAnsiTheme="minorHAnsi" w:cstheme="minorHAnsi"/>
        </w:rPr>
        <w:tab/>
      </w:r>
      <w:r w:rsidRPr="00CE2CF9">
        <w:rPr>
          <w:rFonts w:asciiTheme="minorHAnsi" w:hAnsiTheme="minorHAnsi" w:cstheme="minorHAnsi"/>
        </w:rPr>
        <w:tab/>
      </w:r>
      <w:r w:rsidRPr="00CE2CF9">
        <w:rPr>
          <w:rFonts w:asciiTheme="minorHAnsi" w:hAnsiTheme="minorHAnsi" w:cstheme="minorHAnsi"/>
        </w:rPr>
        <w:tab/>
      </w:r>
      <w:r w:rsidRPr="00CE2CF9">
        <w:rPr>
          <w:rFonts w:asciiTheme="minorHAnsi" w:hAnsiTheme="minorHAnsi" w:cstheme="minorHAnsi"/>
        </w:rPr>
        <w:tab/>
      </w:r>
      <w:r w:rsidRPr="00CE2CF9">
        <w:rPr>
          <w:rFonts w:asciiTheme="minorHAnsi" w:hAnsiTheme="minorHAnsi" w:cstheme="minorHAnsi"/>
        </w:rPr>
        <w:tab/>
      </w:r>
      <w:r w:rsidRPr="00CE2CF9">
        <w:rPr>
          <w:rFonts w:asciiTheme="minorHAnsi" w:hAnsiTheme="minorHAnsi" w:cstheme="minorHAnsi"/>
        </w:rPr>
        <w:tab/>
      </w:r>
      <w:r w:rsidRPr="00CE2CF9">
        <w:rPr>
          <w:rFonts w:asciiTheme="minorHAnsi" w:hAnsiTheme="minorHAnsi" w:cstheme="minorHAnsi"/>
        </w:rPr>
        <w:tab/>
      </w:r>
      <w:r w:rsidRPr="00CE2CF9">
        <w:rPr>
          <w:rFonts w:asciiTheme="minorHAnsi" w:hAnsiTheme="minorHAnsi" w:cstheme="minorHAnsi"/>
        </w:rPr>
        <w:tab/>
      </w:r>
      <w:r w:rsidRPr="00CE2CF9">
        <w:rPr>
          <w:rFonts w:asciiTheme="minorHAnsi" w:hAnsiTheme="minorHAnsi" w:cstheme="minorHAnsi"/>
        </w:rPr>
        <w:tab/>
      </w:r>
      <w:r w:rsidRPr="00CE2CF9">
        <w:rPr>
          <w:rFonts w:asciiTheme="minorHAnsi" w:hAnsiTheme="minorHAnsi" w:cstheme="minorHAnsi"/>
        </w:rPr>
        <w:tab/>
        <w:t xml:space="preserve">   </w:t>
      </w:r>
      <w:r w:rsidR="00BD399F" w:rsidRPr="00CE2CF9">
        <w:rPr>
          <w:rFonts w:asciiTheme="minorHAnsi" w:hAnsiTheme="minorHAnsi" w:cstheme="minorHAnsi"/>
        </w:rPr>
        <w:t>18</w:t>
      </w:r>
      <w:r w:rsidRPr="00CE2CF9">
        <w:rPr>
          <w:rFonts w:asciiTheme="minorHAnsi" w:hAnsiTheme="minorHAnsi" w:cstheme="minorHAnsi"/>
        </w:rPr>
        <w:t xml:space="preserve"> </w:t>
      </w:r>
      <w:r w:rsidR="004B5C66" w:rsidRPr="00CE2CF9">
        <w:rPr>
          <w:rFonts w:asciiTheme="minorHAnsi" w:hAnsiTheme="minorHAnsi" w:cstheme="minorHAnsi"/>
        </w:rPr>
        <w:t>September</w:t>
      </w:r>
      <w:r w:rsidRPr="00CE2CF9">
        <w:rPr>
          <w:rFonts w:asciiTheme="minorHAnsi" w:hAnsiTheme="minorHAnsi" w:cstheme="minorHAnsi"/>
        </w:rPr>
        <w:t xml:space="preserve"> 2020</w:t>
      </w:r>
    </w:p>
    <w:p w14:paraId="6A8A36E4" w14:textId="77777777" w:rsidR="00B03DB8" w:rsidRPr="00CE2CF9" w:rsidRDefault="00B03DB8" w:rsidP="009E0FFB">
      <w:pPr>
        <w:jc w:val="both"/>
        <w:rPr>
          <w:rFonts w:asciiTheme="minorHAnsi" w:hAnsiTheme="minorHAnsi" w:cstheme="minorHAnsi"/>
        </w:rPr>
      </w:pPr>
      <w:r w:rsidRPr="00CE2CF9">
        <w:rPr>
          <w:rFonts w:asciiTheme="minorHAnsi" w:hAnsiTheme="minorHAnsi" w:cstheme="minorHAnsi"/>
        </w:rPr>
        <w:t>Dear Parents/Guardians,</w:t>
      </w:r>
    </w:p>
    <w:p w14:paraId="5368BFBD" w14:textId="59752E0F" w:rsidR="00B03DB8" w:rsidRPr="00CE2CF9" w:rsidRDefault="00B03DB8" w:rsidP="009E0FFB">
      <w:pPr>
        <w:jc w:val="both"/>
        <w:rPr>
          <w:rFonts w:asciiTheme="minorHAnsi" w:hAnsiTheme="minorHAnsi" w:cstheme="minorHAnsi"/>
        </w:rPr>
      </w:pPr>
      <w:r w:rsidRPr="00CE2CF9">
        <w:rPr>
          <w:rFonts w:asciiTheme="minorHAnsi" w:hAnsiTheme="minorHAnsi" w:cstheme="minorHAnsi"/>
        </w:rPr>
        <w:t>A very warm welcome back to school</w:t>
      </w:r>
      <w:r w:rsidR="004B5C66" w:rsidRPr="00CE2CF9">
        <w:rPr>
          <w:rFonts w:asciiTheme="minorHAnsi" w:hAnsiTheme="minorHAnsi" w:cstheme="minorHAnsi"/>
        </w:rPr>
        <w:t xml:space="preserve"> after such a strange time</w:t>
      </w:r>
      <w:r w:rsidRPr="00CE2CF9">
        <w:rPr>
          <w:rFonts w:asciiTheme="minorHAnsi" w:hAnsiTheme="minorHAnsi" w:cstheme="minorHAnsi"/>
        </w:rPr>
        <w:t xml:space="preserve">. I hope that everyone had a great </w:t>
      </w:r>
      <w:r w:rsidR="004B5C66" w:rsidRPr="00CE2CF9">
        <w:rPr>
          <w:rFonts w:asciiTheme="minorHAnsi" w:hAnsiTheme="minorHAnsi" w:cstheme="minorHAnsi"/>
        </w:rPr>
        <w:t xml:space="preserve">summer break </w:t>
      </w:r>
      <w:r w:rsidRPr="00CE2CF9">
        <w:rPr>
          <w:rFonts w:asciiTheme="minorHAnsi" w:hAnsiTheme="minorHAnsi" w:cstheme="minorHAnsi"/>
        </w:rPr>
        <w:t xml:space="preserve">and you are all returning ready for some exciting challenges ahead! </w:t>
      </w:r>
      <w:r w:rsidR="004B5C66" w:rsidRPr="00CE2CF9">
        <w:rPr>
          <w:rFonts w:asciiTheme="minorHAnsi" w:hAnsiTheme="minorHAnsi" w:cstheme="minorHAnsi"/>
        </w:rPr>
        <w:t>We are both very excited about welcoming everyone back to school</w:t>
      </w:r>
      <w:r w:rsidR="005D228F" w:rsidRPr="00CE2CF9">
        <w:rPr>
          <w:rFonts w:asciiTheme="minorHAnsi" w:hAnsiTheme="minorHAnsi" w:cstheme="minorHAnsi"/>
        </w:rPr>
        <w:t xml:space="preserve">, whilst also being mindful that </w:t>
      </w:r>
      <w:r w:rsidR="004B5C66" w:rsidRPr="00CE2CF9">
        <w:rPr>
          <w:rFonts w:asciiTheme="minorHAnsi" w:hAnsiTheme="minorHAnsi" w:cstheme="minorHAnsi"/>
        </w:rPr>
        <w:t>returning to school after such a long time may involve lots of mixed emotions</w:t>
      </w:r>
      <w:r w:rsidR="005D228F" w:rsidRPr="00CE2CF9">
        <w:rPr>
          <w:rFonts w:asciiTheme="minorHAnsi" w:hAnsiTheme="minorHAnsi" w:cstheme="minorHAnsi"/>
        </w:rPr>
        <w:t xml:space="preserve"> for some children</w:t>
      </w:r>
      <w:r w:rsidR="004B5C66" w:rsidRPr="00CE2CF9">
        <w:rPr>
          <w:rFonts w:asciiTheme="minorHAnsi" w:hAnsiTheme="minorHAnsi" w:cstheme="minorHAnsi"/>
        </w:rPr>
        <w:t xml:space="preserve">.  </w:t>
      </w:r>
      <w:r w:rsidR="005D228F" w:rsidRPr="00CE2CF9">
        <w:rPr>
          <w:rFonts w:asciiTheme="minorHAnsi" w:hAnsiTheme="minorHAnsi" w:cstheme="minorHAnsi"/>
        </w:rPr>
        <w:t>We will be focusing on this adjustment with the children</w:t>
      </w:r>
      <w:r w:rsidR="004B5C66" w:rsidRPr="00CE2CF9">
        <w:rPr>
          <w:rFonts w:asciiTheme="minorHAnsi" w:hAnsiTheme="minorHAnsi" w:cstheme="minorHAnsi"/>
        </w:rPr>
        <w:t xml:space="preserve"> </w:t>
      </w:r>
      <w:r w:rsidR="00A616E6" w:rsidRPr="00CE2CF9">
        <w:rPr>
          <w:rFonts w:asciiTheme="minorHAnsi" w:hAnsiTheme="minorHAnsi" w:cstheme="minorHAnsi"/>
        </w:rPr>
        <w:t>so please be assured that</w:t>
      </w:r>
      <w:r w:rsidR="00CD7E5E" w:rsidRPr="00CE2CF9">
        <w:rPr>
          <w:rFonts w:asciiTheme="minorHAnsi" w:hAnsiTheme="minorHAnsi" w:cstheme="minorHAnsi"/>
        </w:rPr>
        <w:t xml:space="preserve"> </w:t>
      </w:r>
      <w:r w:rsidR="004B5C66" w:rsidRPr="00CE2CF9">
        <w:rPr>
          <w:rFonts w:asciiTheme="minorHAnsi" w:hAnsiTheme="minorHAnsi" w:cstheme="minorHAnsi"/>
        </w:rPr>
        <w:t>as well as resuming normal classroom learning</w:t>
      </w:r>
      <w:r w:rsidR="005D228F" w:rsidRPr="00CE2CF9">
        <w:rPr>
          <w:rFonts w:asciiTheme="minorHAnsi" w:hAnsiTheme="minorHAnsi" w:cstheme="minorHAnsi"/>
        </w:rPr>
        <w:t xml:space="preserve">, your children’s wellbeing remains </w:t>
      </w:r>
      <w:r w:rsidR="00CD7E5E" w:rsidRPr="00CE2CF9">
        <w:rPr>
          <w:rFonts w:asciiTheme="minorHAnsi" w:hAnsiTheme="minorHAnsi" w:cstheme="minorHAnsi"/>
        </w:rPr>
        <w:t xml:space="preserve">an equal priority. </w:t>
      </w:r>
    </w:p>
    <w:p w14:paraId="7490999D" w14:textId="77777777" w:rsidR="00B03DB8" w:rsidRPr="00CE2CF9" w:rsidRDefault="00B03DB8" w:rsidP="009E0FFB">
      <w:pPr>
        <w:jc w:val="both"/>
        <w:rPr>
          <w:rFonts w:asciiTheme="minorHAnsi" w:hAnsiTheme="minorHAnsi" w:cstheme="minorHAnsi"/>
          <w:u w:val="single"/>
        </w:rPr>
      </w:pPr>
      <w:r w:rsidRPr="00CE2CF9">
        <w:rPr>
          <w:rFonts w:asciiTheme="minorHAnsi" w:hAnsiTheme="minorHAnsi" w:cstheme="minorHAnsi"/>
          <w:u w:val="single"/>
        </w:rPr>
        <w:t>Swans Teaching staff</w:t>
      </w:r>
    </w:p>
    <w:p w14:paraId="6A6201B6" w14:textId="3728F0D6" w:rsidR="00B03DB8" w:rsidRPr="00CE2CF9" w:rsidRDefault="00B03DB8" w:rsidP="009E0FFB">
      <w:pPr>
        <w:jc w:val="both"/>
        <w:rPr>
          <w:rFonts w:asciiTheme="minorHAnsi" w:hAnsiTheme="minorHAnsi" w:cstheme="minorHAnsi"/>
        </w:rPr>
      </w:pPr>
      <w:r w:rsidRPr="00CE2CF9">
        <w:rPr>
          <w:rFonts w:asciiTheme="minorHAnsi" w:hAnsiTheme="minorHAnsi" w:cstheme="minorHAnsi"/>
        </w:rPr>
        <w:t xml:space="preserve">Mrs Cotton teaches Swans on Mondays, Tuesdays and Wednesdays and Miss Wools on Thursdays and Fridays. Mr Cook will teach French, RE and PE on </w:t>
      </w:r>
      <w:r w:rsidR="00CD7E5E" w:rsidRPr="00CE2CF9">
        <w:rPr>
          <w:rFonts w:asciiTheme="minorHAnsi" w:hAnsiTheme="minorHAnsi" w:cstheme="minorHAnsi"/>
        </w:rPr>
        <w:t>some</w:t>
      </w:r>
      <w:r w:rsidRPr="00CE2CF9">
        <w:rPr>
          <w:rFonts w:asciiTheme="minorHAnsi" w:hAnsiTheme="minorHAnsi" w:cstheme="minorHAnsi"/>
        </w:rPr>
        <w:t xml:space="preserve"> Wednesday and Friday afternoons. Mrs </w:t>
      </w:r>
      <w:r w:rsidR="00CD7E5E" w:rsidRPr="00CE2CF9">
        <w:rPr>
          <w:rFonts w:asciiTheme="minorHAnsi" w:hAnsiTheme="minorHAnsi" w:cstheme="minorHAnsi"/>
        </w:rPr>
        <w:t>Witcher</w:t>
      </w:r>
      <w:r w:rsidRPr="00CE2CF9">
        <w:rPr>
          <w:rFonts w:asciiTheme="minorHAnsi" w:hAnsiTheme="minorHAnsi" w:cstheme="minorHAnsi"/>
        </w:rPr>
        <w:t xml:space="preserve"> is the class teaching assistant</w:t>
      </w:r>
      <w:r w:rsidR="00941BAA" w:rsidRPr="00CE2CF9">
        <w:rPr>
          <w:rFonts w:asciiTheme="minorHAnsi" w:hAnsiTheme="minorHAnsi" w:cstheme="minorHAnsi"/>
        </w:rPr>
        <w:t xml:space="preserve"> on a Monday and Tuesday morning</w:t>
      </w:r>
      <w:r w:rsidRPr="00CE2CF9">
        <w:rPr>
          <w:rFonts w:asciiTheme="minorHAnsi" w:hAnsiTheme="minorHAnsi" w:cstheme="minorHAnsi"/>
        </w:rPr>
        <w:t xml:space="preserve">. </w:t>
      </w:r>
      <w:r w:rsidR="00CD7E5E" w:rsidRPr="00CE2CF9">
        <w:rPr>
          <w:rFonts w:asciiTheme="minorHAnsi" w:hAnsiTheme="minorHAnsi" w:cstheme="minorHAnsi"/>
        </w:rPr>
        <w:t xml:space="preserve">We will have an external PE coach, Akeel, on a Thursday afternoon. </w:t>
      </w:r>
    </w:p>
    <w:p w14:paraId="4CE88FB0" w14:textId="77777777" w:rsidR="00B03DB8" w:rsidRPr="00CE2CF9" w:rsidRDefault="00B03DB8" w:rsidP="009E0FFB">
      <w:pPr>
        <w:jc w:val="both"/>
        <w:rPr>
          <w:rFonts w:asciiTheme="minorHAnsi" w:hAnsiTheme="minorHAnsi" w:cstheme="minorHAnsi"/>
          <w:u w:val="single"/>
        </w:rPr>
      </w:pPr>
      <w:r w:rsidRPr="00CE2CF9">
        <w:rPr>
          <w:rFonts w:asciiTheme="minorHAnsi" w:hAnsiTheme="minorHAnsi" w:cstheme="minorHAnsi"/>
          <w:u w:val="single"/>
        </w:rPr>
        <w:t>Topic and curriculum</w:t>
      </w:r>
    </w:p>
    <w:p w14:paraId="10DD3459" w14:textId="1F2D5E8B" w:rsidR="00B03DB8" w:rsidRPr="00CE2CF9" w:rsidRDefault="00B03DB8" w:rsidP="009E0FFB">
      <w:pPr>
        <w:jc w:val="both"/>
        <w:rPr>
          <w:rFonts w:asciiTheme="minorHAnsi" w:hAnsiTheme="minorHAnsi" w:cstheme="minorHAnsi"/>
        </w:rPr>
      </w:pPr>
      <w:r w:rsidRPr="00CE2CF9">
        <w:rPr>
          <w:rFonts w:asciiTheme="minorHAnsi" w:hAnsiTheme="minorHAnsi" w:cstheme="minorHAnsi"/>
        </w:rPr>
        <w:t xml:space="preserve">This term our topic will be </w:t>
      </w:r>
      <w:r w:rsidR="00CD7E5E" w:rsidRPr="00CE2CF9">
        <w:rPr>
          <w:rFonts w:asciiTheme="minorHAnsi" w:hAnsiTheme="minorHAnsi" w:cstheme="minorHAnsi"/>
        </w:rPr>
        <w:t>Rivers</w:t>
      </w:r>
      <w:r w:rsidRPr="00CE2CF9">
        <w:rPr>
          <w:rFonts w:asciiTheme="minorHAnsi" w:hAnsiTheme="minorHAnsi" w:cstheme="minorHAnsi"/>
        </w:rPr>
        <w:t>. We will be learning about key aspects of physical geography</w:t>
      </w:r>
      <w:r w:rsidR="00CD7E5E" w:rsidRPr="00CE2CF9">
        <w:rPr>
          <w:rFonts w:asciiTheme="minorHAnsi" w:hAnsiTheme="minorHAnsi" w:cstheme="minorHAnsi"/>
        </w:rPr>
        <w:t xml:space="preserve">, </w:t>
      </w:r>
      <w:r w:rsidRPr="00CE2CF9">
        <w:rPr>
          <w:rFonts w:asciiTheme="minorHAnsi" w:hAnsiTheme="minorHAnsi" w:cstheme="minorHAnsi"/>
        </w:rPr>
        <w:t xml:space="preserve">whilst also developing our place knowledge and our ability to use maps and atlases. </w:t>
      </w:r>
      <w:r w:rsidR="00CD7E5E" w:rsidRPr="00CE2CF9">
        <w:rPr>
          <w:rFonts w:asciiTheme="minorHAnsi" w:hAnsiTheme="minorHAnsi" w:cstheme="minorHAnsi"/>
        </w:rPr>
        <w:t xml:space="preserve">We hope to have a local field trip this term </w:t>
      </w:r>
      <w:r w:rsidR="005C1F3F" w:rsidRPr="00CE2CF9">
        <w:rPr>
          <w:rFonts w:asciiTheme="minorHAnsi" w:hAnsiTheme="minorHAnsi" w:cstheme="minorHAnsi"/>
        </w:rPr>
        <w:t>if</w:t>
      </w:r>
      <w:r w:rsidR="00CD7E5E" w:rsidRPr="00CE2CF9">
        <w:rPr>
          <w:rFonts w:asciiTheme="minorHAnsi" w:hAnsiTheme="minorHAnsi" w:cstheme="minorHAnsi"/>
        </w:rPr>
        <w:t xml:space="preserve"> we are able to</w:t>
      </w:r>
      <w:r w:rsidR="005C1F3F" w:rsidRPr="00CE2CF9">
        <w:rPr>
          <w:rFonts w:asciiTheme="minorHAnsi" w:hAnsiTheme="minorHAnsi" w:cstheme="minorHAnsi"/>
        </w:rPr>
        <w:t>. More details to follow shortly.</w:t>
      </w:r>
    </w:p>
    <w:p w14:paraId="112DF2E8" w14:textId="4199E087" w:rsidR="00B03DB8" w:rsidRPr="00CE2CF9" w:rsidRDefault="005C1F3F" w:rsidP="009E0FFB">
      <w:pPr>
        <w:jc w:val="both"/>
        <w:rPr>
          <w:rFonts w:asciiTheme="minorHAnsi" w:hAnsiTheme="minorHAnsi" w:cstheme="minorHAnsi"/>
        </w:rPr>
      </w:pPr>
      <w:r w:rsidRPr="00CE2CF9">
        <w:rPr>
          <w:rFonts w:asciiTheme="minorHAnsi" w:hAnsiTheme="minorHAnsi" w:cstheme="minorHAnsi"/>
        </w:rPr>
        <w:t xml:space="preserve">Initially, the whole school will have a shared learning experience, focusing on the book, </w:t>
      </w:r>
      <w:proofErr w:type="gramStart"/>
      <w:r w:rsidRPr="00CE2CF9">
        <w:rPr>
          <w:rFonts w:asciiTheme="minorHAnsi" w:hAnsiTheme="minorHAnsi" w:cstheme="minorHAnsi"/>
        </w:rPr>
        <w:t>Here</w:t>
      </w:r>
      <w:proofErr w:type="gramEnd"/>
      <w:r w:rsidRPr="00CE2CF9">
        <w:rPr>
          <w:rFonts w:asciiTheme="minorHAnsi" w:hAnsiTheme="minorHAnsi" w:cstheme="minorHAnsi"/>
        </w:rPr>
        <w:t xml:space="preserve"> we Are by Oliver Jeffers. Our </w:t>
      </w:r>
      <w:proofErr w:type="gramStart"/>
      <w:r w:rsidRPr="00CE2CF9">
        <w:rPr>
          <w:rFonts w:asciiTheme="minorHAnsi" w:hAnsiTheme="minorHAnsi" w:cstheme="minorHAnsi"/>
        </w:rPr>
        <w:t>first</w:t>
      </w:r>
      <w:r w:rsidR="00BD399F" w:rsidRPr="00CE2CF9">
        <w:rPr>
          <w:rFonts w:asciiTheme="minorHAnsi" w:hAnsiTheme="minorHAnsi" w:cstheme="minorHAnsi"/>
        </w:rPr>
        <w:t xml:space="preserve"> </w:t>
      </w:r>
      <w:r w:rsidRPr="00CE2CF9">
        <w:rPr>
          <w:rFonts w:asciiTheme="minorHAnsi" w:hAnsiTheme="minorHAnsi" w:cstheme="minorHAnsi"/>
        </w:rPr>
        <w:t>class</w:t>
      </w:r>
      <w:proofErr w:type="gramEnd"/>
      <w:r w:rsidRPr="00CE2CF9">
        <w:rPr>
          <w:rFonts w:asciiTheme="minorHAnsi" w:hAnsiTheme="minorHAnsi" w:cstheme="minorHAnsi"/>
        </w:rPr>
        <w:t xml:space="preserve"> book will be </w:t>
      </w:r>
      <w:r w:rsidR="00DA11FD" w:rsidRPr="00CE2CF9">
        <w:rPr>
          <w:rFonts w:asciiTheme="minorHAnsi" w:hAnsiTheme="minorHAnsi" w:cstheme="minorHAnsi"/>
        </w:rPr>
        <w:t>T</w:t>
      </w:r>
      <w:r w:rsidRPr="00CE2CF9">
        <w:rPr>
          <w:rFonts w:asciiTheme="minorHAnsi" w:hAnsiTheme="minorHAnsi" w:cstheme="minorHAnsi"/>
        </w:rPr>
        <w:t xml:space="preserve">he Boy </w:t>
      </w:r>
      <w:r w:rsidR="00DA11FD" w:rsidRPr="00CE2CF9">
        <w:rPr>
          <w:rFonts w:asciiTheme="minorHAnsi" w:hAnsiTheme="minorHAnsi" w:cstheme="minorHAnsi"/>
        </w:rPr>
        <w:t>W</w:t>
      </w:r>
      <w:r w:rsidRPr="00CE2CF9">
        <w:rPr>
          <w:rFonts w:asciiTheme="minorHAnsi" w:hAnsiTheme="minorHAnsi" w:cstheme="minorHAnsi"/>
        </w:rPr>
        <w:t>ho Grew Dragons by Andy Shepherd. We wil</w:t>
      </w:r>
      <w:r w:rsidR="00D318AC" w:rsidRPr="00CE2CF9">
        <w:rPr>
          <w:rFonts w:asciiTheme="minorHAnsi" w:hAnsiTheme="minorHAnsi" w:cstheme="minorHAnsi"/>
        </w:rPr>
        <w:t>l</w:t>
      </w:r>
      <w:r w:rsidRPr="00CE2CF9">
        <w:rPr>
          <w:rFonts w:asciiTheme="minorHAnsi" w:hAnsiTheme="minorHAnsi" w:cstheme="minorHAnsi"/>
        </w:rPr>
        <w:t xml:space="preserve"> also look at</w:t>
      </w:r>
      <w:r w:rsidR="004D28FA" w:rsidRPr="00CE2CF9">
        <w:rPr>
          <w:rFonts w:asciiTheme="minorHAnsi" w:hAnsiTheme="minorHAnsi" w:cstheme="minorHAnsi"/>
        </w:rPr>
        <w:t xml:space="preserve"> a number of other</w:t>
      </w:r>
      <w:r w:rsidR="00B03DB8" w:rsidRPr="00CE2CF9">
        <w:rPr>
          <w:rFonts w:asciiTheme="minorHAnsi" w:hAnsiTheme="minorHAnsi" w:cstheme="minorHAnsi"/>
        </w:rPr>
        <w:t xml:space="preserve"> fiction and non-fiction books</w:t>
      </w:r>
      <w:r w:rsidR="00D318AC" w:rsidRPr="00CE2CF9">
        <w:rPr>
          <w:rFonts w:asciiTheme="minorHAnsi" w:hAnsiTheme="minorHAnsi" w:cstheme="minorHAnsi"/>
        </w:rPr>
        <w:t>, both in English and other subjects,</w:t>
      </w:r>
      <w:r w:rsidR="00B03DB8" w:rsidRPr="00CE2CF9">
        <w:rPr>
          <w:rFonts w:asciiTheme="minorHAnsi" w:hAnsiTheme="minorHAnsi" w:cstheme="minorHAnsi"/>
        </w:rPr>
        <w:t xml:space="preserve"> to develop our skills as readers and writers. This term we will be focusing on </w:t>
      </w:r>
      <w:r w:rsidR="004D28FA" w:rsidRPr="00CE2CF9">
        <w:rPr>
          <w:rFonts w:asciiTheme="minorHAnsi" w:hAnsiTheme="minorHAnsi" w:cstheme="minorHAnsi"/>
        </w:rPr>
        <w:t xml:space="preserve">a revision of the previous years’ learning and building on </w:t>
      </w:r>
      <w:r w:rsidR="00D318AC" w:rsidRPr="00CE2CF9">
        <w:rPr>
          <w:rFonts w:asciiTheme="minorHAnsi" w:hAnsiTheme="minorHAnsi" w:cstheme="minorHAnsi"/>
        </w:rPr>
        <w:t>this with the</w:t>
      </w:r>
      <w:r w:rsidR="004D28FA" w:rsidRPr="00CE2CF9">
        <w:rPr>
          <w:rFonts w:asciiTheme="minorHAnsi" w:hAnsiTheme="minorHAnsi" w:cstheme="minorHAnsi"/>
        </w:rPr>
        <w:t xml:space="preserve"> new year 4 objectives. </w:t>
      </w:r>
    </w:p>
    <w:p w14:paraId="2ACC6714" w14:textId="47476333" w:rsidR="00B03DB8" w:rsidRPr="00CE2CF9" w:rsidRDefault="00B03DB8" w:rsidP="009E0FFB">
      <w:pPr>
        <w:jc w:val="both"/>
        <w:rPr>
          <w:rFonts w:asciiTheme="minorHAnsi" w:hAnsiTheme="minorHAnsi" w:cstheme="minorHAnsi"/>
        </w:rPr>
      </w:pPr>
      <w:r w:rsidRPr="00CE2CF9">
        <w:rPr>
          <w:rFonts w:asciiTheme="minorHAnsi" w:hAnsiTheme="minorHAnsi" w:cstheme="minorHAnsi"/>
        </w:rPr>
        <w:t xml:space="preserve">In maths, we will be </w:t>
      </w:r>
      <w:r w:rsidR="00461BEB" w:rsidRPr="00CE2CF9">
        <w:rPr>
          <w:rFonts w:asciiTheme="minorHAnsi" w:hAnsiTheme="minorHAnsi" w:cstheme="minorHAnsi"/>
        </w:rPr>
        <w:t>start</w:t>
      </w:r>
      <w:r w:rsidR="00E142B8" w:rsidRPr="00CE2CF9">
        <w:rPr>
          <w:rFonts w:asciiTheme="minorHAnsi" w:hAnsiTheme="minorHAnsi" w:cstheme="minorHAnsi"/>
        </w:rPr>
        <w:t>ing</w:t>
      </w:r>
      <w:r w:rsidR="00461BEB" w:rsidRPr="00CE2CF9">
        <w:rPr>
          <w:rFonts w:asciiTheme="minorHAnsi" w:hAnsiTheme="minorHAnsi" w:cstheme="minorHAnsi"/>
        </w:rPr>
        <w:t xml:space="preserve"> of</w:t>
      </w:r>
      <w:r w:rsidR="00E142B8" w:rsidRPr="00CE2CF9">
        <w:rPr>
          <w:rFonts w:asciiTheme="minorHAnsi" w:hAnsiTheme="minorHAnsi" w:cstheme="minorHAnsi"/>
        </w:rPr>
        <w:t>f</w:t>
      </w:r>
      <w:r w:rsidR="00461BEB" w:rsidRPr="00CE2CF9">
        <w:rPr>
          <w:rFonts w:asciiTheme="minorHAnsi" w:hAnsiTheme="minorHAnsi" w:cstheme="minorHAnsi"/>
        </w:rPr>
        <w:t xml:space="preserve"> focusing</w:t>
      </w:r>
      <w:r w:rsidR="00D318AC" w:rsidRPr="00CE2CF9">
        <w:rPr>
          <w:rFonts w:asciiTheme="minorHAnsi" w:hAnsiTheme="minorHAnsi" w:cstheme="minorHAnsi"/>
        </w:rPr>
        <w:t xml:space="preserve"> on place value</w:t>
      </w:r>
      <w:r w:rsidR="001D79E5" w:rsidRPr="00CE2CF9">
        <w:rPr>
          <w:rFonts w:asciiTheme="minorHAnsi" w:hAnsiTheme="minorHAnsi" w:cstheme="minorHAnsi"/>
        </w:rPr>
        <w:t xml:space="preserve">, </w:t>
      </w:r>
      <w:r w:rsidR="00461BEB" w:rsidRPr="00CE2CF9">
        <w:rPr>
          <w:rFonts w:asciiTheme="minorHAnsi" w:hAnsiTheme="minorHAnsi" w:cstheme="minorHAnsi"/>
        </w:rPr>
        <w:t xml:space="preserve">and move on to do some </w:t>
      </w:r>
      <w:r w:rsidR="001D79E5" w:rsidRPr="00CE2CF9">
        <w:rPr>
          <w:rFonts w:asciiTheme="minorHAnsi" w:hAnsiTheme="minorHAnsi" w:cstheme="minorHAnsi"/>
        </w:rPr>
        <w:t xml:space="preserve">addition and subtraction, measurement, </w:t>
      </w:r>
      <w:r w:rsidR="00461BEB" w:rsidRPr="00CE2CF9">
        <w:rPr>
          <w:rFonts w:asciiTheme="minorHAnsi" w:hAnsiTheme="minorHAnsi" w:cstheme="minorHAnsi"/>
        </w:rPr>
        <w:t xml:space="preserve">and </w:t>
      </w:r>
      <w:r w:rsidR="001D79E5" w:rsidRPr="00CE2CF9">
        <w:rPr>
          <w:rFonts w:asciiTheme="minorHAnsi" w:hAnsiTheme="minorHAnsi" w:cstheme="minorHAnsi"/>
        </w:rPr>
        <w:t>multiplication and division</w:t>
      </w:r>
      <w:r w:rsidRPr="00CE2CF9">
        <w:rPr>
          <w:rFonts w:asciiTheme="minorHAnsi" w:hAnsiTheme="minorHAnsi" w:cstheme="minorHAnsi"/>
        </w:rPr>
        <w:t>.</w:t>
      </w:r>
      <w:r w:rsidR="00461BEB" w:rsidRPr="00CE2CF9">
        <w:rPr>
          <w:rFonts w:asciiTheme="minorHAnsi" w:hAnsiTheme="minorHAnsi" w:cstheme="minorHAnsi"/>
        </w:rPr>
        <w:t xml:space="preserve"> Again, we will be revisiting previous learning and building on this with the year 4 objectives.</w:t>
      </w:r>
      <w:r w:rsidRPr="00CE2CF9">
        <w:rPr>
          <w:rFonts w:asciiTheme="minorHAnsi" w:hAnsiTheme="minorHAnsi" w:cstheme="minorHAnsi"/>
        </w:rPr>
        <w:t xml:space="preserve"> We will use lots of problem solving and reasoning activities to strengthen and deepen our learning</w:t>
      </w:r>
      <w:r w:rsidR="00F71944" w:rsidRPr="00CE2CF9">
        <w:rPr>
          <w:rFonts w:asciiTheme="minorHAnsi" w:hAnsiTheme="minorHAnsi" w:cstheme="minorHAnsi"/>
        </w:rPr>
        <w:t>, as well as practise and varied fluency to consolidate basic concepts</w:t>
      </w:r>
      <w:r w:rsidR="00BD399F" w:rsidRPr="00CE2CF9">
        <w:rPr>
          <w:rFonts w:asciiTheme="minorHAnsi" w:hAnsiTheme="minorHAnsi" w:cstheme="minorHAnsi"/>
        </w:rPr>
        <w:t>.</w:t>
      </w:r>
    </w:p>
    <w:p w14:paraId="7E9B37F6" w14:textId="3A7EA3D2" w:rsidR="00B03DB8" w:rsidRPr="00CE2CF9" w:rsidRDefault="00B03DB8" w:rsidP="009055D5">
      <w:pPr>
        <w:jc w:val="both"/>
        <w:rPr>
          <w:rFonts w:asciiTheme="minorHAnsi" w:hAnsiTheme="minorHAnsi" w:cstheme="minorHAnsi"/>
        </w:rPr>
      </w:pPr>
      <w:r w:rsidRPr="00CE2CF9">
        <w:rPr>
          <w:rFonts w:asciiTheme="minorHAnsi" w:hAnsiTheme="minorHAnsi" w:cstheme="minorHAnsi"/>
        </w:rPr>
        <w:t xml:space="preserve">In science this term we will be learning about </w:t>
      </w:r>
      <w:r w:rsidR="00461BEB" w:rsidRPr="00CE2CF9">
        <w:rPr>
          <w:rFonts w:asciiTheme="minorHAnsi" w:hAnsiTheme="minorHAnsi" w:cstheme="minorHAnsi"/>
        </w:rPr>
        <w:t>sound and exploring this in lots of practical ways</w:t>
      </w:r>
      <w:r w:rsidRPr="00CE2CF9">
        <w:rPr>
          <w:rFonts w:asciiTheme="minorHAnsi" w:hAnsiTheme="minorHAnsi" w:cstheme="minorHAnsi"/>
        </w:rPr>
        <w:t>. In computing we will ha</w:t>
      </w:r>
      <w:r w:rsidR="00461BEB" w:rsidRPr="00CE2CF9">
        <w:rPr>
          <w:rFonts w:asciiTheme="minorHAnsi" w:hAnsiTheme="minorHAnsi" w:cstheme="minorHAnsi"/>
        </w:rPr>
        <w:t>ve</w:t>
      </w:r>
      <w:r w:rsidRPr="00CE2CF9">
        <w:rPr>
          <w:rFonts w:asciiTheme="minorHAnsi" w:hAnsiTheme="minorHAnsi" w:cstheme="minorHAnsi"/>
        </w:rPr>
        <w:t xml:space="preserve"> a continued focus on e-safety and using the internet to support our learning. </w:t>
      </w:r>
    </w:p>
    <w:p w14:paraId="66F13482" w14:textId="7D4A9ABF" w:rsidR="00CE2CF9" w:rsidRPr="00CE2CF9" w:rsidRDefault="00B03DB8" w:rsidP="009055D5">
      <w:pPr>
        <w:jc w:val="both"/>
        <w:rPr>
          <w:rFonts w:asciiTheme="minorHAnsi" w:hAnsiTheme="minorHAnsi" w:cstheme="minorHAnsi"/>
        </w:rPr>
      </w:pPr>
      <w:r w:rsidRPr="00CE2CF9">
        <w:rPr>
          <w:rFonts w:asciiTheme="minorHAnsi" w:hAnsiTheme="minorHAnsi" w:cstheme="minorHAnsi"/>
        </w:rPr>
        <w:t>In RE the children will be considering the question ‘What is important to me?’ (i.e. exploring ideas of what it is to be human and relating this to religious and other beliefs). In French we will continue to build up our knowledge of simple vocabulary and begin to learn school/classroom associated vocabulary.</w:t>
      </w:r>
      <w:r w:rsidR="00CE2CF9" w:rsidRPr="00CE2CF9">
        <w:rPr>
          <w:rFonts w:asciiTheme="minorHAnsi" w:hAnsiTheme="minorHAnsi" w:cstheme="minorHAnsi"/>
        </w:rPr>
        <w:t xml:space="preserve"> We have an exciting new scheme this year called ‘Language Angels’; the two units we will learn between now and December are ‘</w:t>
      </w:r>
      <w:r w:rsidR="00CE2CF9" w:rsidRPr="00CE2CF9">
        <w:rPr>
          <w:rFonts w:asciiTheme="minorHAnsi" w:hAnsiTheme="minorHAnsi" w:cstheme="minorHAnsi"/>
        </w:rPr>
        <w:t xml:space="preserve">Je me </w:t>
      </w:r>
      <w:proofErr w:type="spellStart"/>
      <w:r w:rsidR="00CE2CF9" w:rsidRPr="00CE2CF9">
        <w:rPr>
          <w:rFonts w:asciiTheme="minorHAnsi" w:hAnsiTheme="minorHAnsi" w:cstheme="minorHAnsi"/>
        </w:rPr>
        <w:t>présente</w:t>
      </w:r>
      <w:proofErr w:type="spellEnd"/>
      <w:r w:rsidR="00CE2CF9" w:rsidRPr="00CE2CF9">
        <w:rPr>
          <w:rFonts w:asciiTheme="minorHAnsi" w:hAnsiTheme="minorHAnsi" w:cstheme="minorHAnsi"/>
        </w:rPr>
        <w:t>’ and ‘</w:t>
      </w:r>
      <w:proofErr w:type="spellStart"/>
      <w:r w:rsidR="00CE2CF9" w:rsidRPr="00CE2CF9">
        <w:rPr>
          <w:rFonts w:asciiTheme="minorHAnsi" w:hAnsiTheme="minorHAnsi" w:cstheme="minorHAnsi"/>
        </w:rPr>
        <w:t>En</w:t>
      </w:r>
      <w:proofErr w:type="spellEnd"/>
      <w:r w:rsidR="00CE2CF9" w:rsidRPr="00CE2CF9">
        <w:rPr>
          <w:rFonts w:asciiTheme="minorHAnsi" w:hAnsiTheme="minorHAnsi" w:cstheme="minorHAnsi"/>
        </w:rPr>
        <w:t xml:space="preserve"> </w:t>
      </w:r>
      <w:proofErr w:type="spellStart"/>
      <w:r w:rsidR="00CE2CF9" w:rsidRPr="00CE2CF9">
        <w:rPr>
          <w:rFonts w:asciiTheme="minorHAnsi" w:hAnsiTheme="minorHAnsi" w:cstheme="minorHAnsi"/>
        </w:rPr>
        <w:t>famille</w:t>
      </w:r>
      <w:proofErr w:type="spellEnd"/>
      <w:r w:rsidR="00CE2CF9" w:rsidRPr="00CE2CF9">
        <w:rPr>
          <w:rFonts w:asciiTheme="minorHAnsi" w:hAnsiTheme="minorHAnsi" w:cstheme="minorHAnsi"/>
        </w:rPr>
        <w:t xml:space="preserve">’. </w:t>
      </w:r>
    </w:p>
    <w:p w14:paraId="6C60E747" w14:textId="320032EC" w:rsidR="00B03DB8" w:rsidRPr="00CE2CF9" w:rsidRDefault="00B03DB8" w:rsidP="009E0FFB">
      <w:pPr>
        <w:jc w:val="both"/>
        <w:rPr>
          <w:rFonts w:asciiTheme="minorHAnsi" w:hAnsiTheme="minorHAnsi" w:cstheme="minorHAnsi"/>
        </w:rPr>
      </w:pPr>
      <w:r w:rsidRPr="00CE2CF9">
        <w:rPr>
          <w:rFonts w:asciiTheme="minorHAnsi" w:hAnsiTheme="minorHAnsi" w:cstheme="minorHAnsi"/>
        </w:rPr>
        <w:t xml:space="preserve">Our </w:t>
      </w:r>
      <w:r w:rsidR="00461BEB" w:rsidRPr="00CE2CF9">
        <w:rPr>
          <w:rFonts w:asciiTheme="minorHAnsi" w:hAnsiTheme="minorHAnsi" w:cstheme="minorHAnsi"/>
        </w:rPr>
        <w:t xml:space="preserve">PSHE </w:t>
      </w:r>
      <w:r w:rsidR="00CE2CF9" w:rsidRPr="00CE2CF9">
        <w:rPr>
          <w:rFonts w:asciiTheme="minorHAnsi" w:hAnsiTheme="minorHAnsi" w:cstheme="minorHAnsi"/>
        </w:rPr>
        <w:t>in Term 1</w:t>
      </w:r>
      <w:r w:rsidR="00461BEB" w:rsidRPr="00CE2CF9">
        <w:rPr>
          <w:rFonts w:asciiTheme="minorHAnsi" w:hAnsiTheme="minorHAnsi" w:cstheme="minorHAnsi"/>
        </w:rPr>
        <w:t xml:space="preserve"> will be </w:t>
      </w:r>
      <w:r w:rsidR="00A00F4F" w:rsidRPr="00CE2CF9">
        <w:rPr>
          <w:rFonts w:asciiTheme="minorHAnsi" w:hAnsiTheme="minorHAnsi" w:cstheme="minorHAnsi"/>
        </w:rPr>
        <w:t>based on a specific</w:t>
      </w:r>
      <w:r w:rsidR="00461BEB" w:rsidRPr="00CE2CF9">
        <w:rPr>
          <w:rFonts w:asciiTheme="minorHAnsi" w:hAnsiTheme="minorHAnsi" w:cstheme="minorHAnsi"/>
        </w:rPr>
        <w:t xml:space="preserve"> </w:t>
      </w:r>
      <w:r w:rsidR="00CE2CF9" w:rsidRPr="00CE2CF9">
        <w:rPr>
          <w:rFonts w:asciiTheme="minorHAnsi" w:hAnsiTheme="minorHAnsi" w:cstheme="minorHAnsi"/>
        </w:rPr>
        <w:t>‘B</w:t>
      </w:r>
      <w:r w:rsidR="00461BEB" w:rsidRPr="00CE2CF9">
        <w:rPr>
          <w:rFonts w:asciiTheme="minorHAnsi" w:hAnsiTheme="minorHAnsi" w:cstheme="minorHAnsi"/>
        </w:rPr>
        <w:t>ounce</w:t>
      </w:r>
      <w:r w:rsidR="00CE2CF9" w:rsidRPr="00CE2CF9">
        <w:rPr>
          <w:rFonts w:asciiTheme="minorHAnsi" w:hAnsiTheme="minorHAnsi" w:cstheme="minorHAnsi"/>
        </w:rPr>
        <w:t xml:space="preserve"> B</w:t>
      </w:r>
      <w:r w:rsidR="00461BEB" w:rsidRPr="00CE2CF9">
        <w:rPr>
          <w:rFonts w:asciiTheme="minorHAnsi" w:hAnsiTheme="minorHAnsi" w:cstheme="minorHAnsi"/>
        </w:rPr>
        <w:t>ack</w:t>
      </w:r>
      <w:r w:rsidR="00CE2CF9" w:rsidRPr="00CE2CF9">
        <w:rPr>
          <w:rFonts w:asciiTheme="minorHAnsi" w:hAnsiTheme="minorHAnsi" w:cstheme="minorHAnsi"/>
        </w:rPr>
        <w:t xml:space="preserve">’ </w:t>
      </w:r>
      <w:r w:rsidR="00461BEB" w:rsidRPr="00CE2CF9">
        <w:rPr>
          <w:rFonts w:asciiTheme="minorHAnsi" w:hAnsiTheme="minorHAnsi" w:cstheme="minorHAnsi"/>
        </w:rPr>
        <w:t xml:space="preserve">curriculum. </w:t>
      </w:r>
      <w:r w:rsidR="00461BEB" w:rsidRPr="00CE2CF9">
        <w:rPr>
          <w:rFonts w:asciiTheme="minorHAnsi" w:hAnsiTheme="minorHAnsi" w:cstheme="minorHAnsi"/>
          <w:shd w:val="clear" w:color="auto" w:fill="FAF9F8"/>
        </w:rPr>
        <w:t xml:space="preserve">This support programme for schools and families was designed by EPIC Psychology &amp; Wellbeing Service in response to </w:t>
      </w:r>
      <w:r w:rsidR="00F371E6" w:rsidRPr="00CE2CF9">
        <w:rPr>
          <w:rFonts w:asciiTheme="minorHAnsi" w:hAnsiTheme="minorHAnsi" w:cstheme="minorHAnsi"/>
          <w:shd w:val="clear" w:color="auto" w:fill="FAF9F8"/>
        </w:rPr>
        <w:t>the</w:t>
      </w:r>
      <w:r w:rsidR="00461BEB" w:rsidRPr="00CE2CF9">
        <w:rPr>
          <w:rFonts w:asciiTheme="minorHAnsi" w:hAnsiTheme="minorHAnsi" w:cstheme="minorHAnsi"/>
          <w:shd w:val="clear" w:color="auto" w:fill="FAF9F8"/>
        </w:rPr>
        <w:t xml:space="preserve"> return to school following lockdown.</w:t>
      </w:r>
      <w:r w:rsidR="00461BEB" w:rsidRPr="00CE2CF9">
        <w:rPr>
          <w:rFonts w:asciiTheme="minorHAnsi" w:hAnsiTheme="minorHAnsi" w:cstheme="minorHAnsi"/>
        </w:rPr>
        <w:t xml:space="preserve"> </w:t>
      </w:r>
      <w:r w:rsidR="00CE2CF9" w:rsidRPr="00CE2CF9">
        <w:rPr>
          <w:rFonts w:asciiTheme="minorHAnsi" w:hAnsiTheme="minorHAnsi" w:cstheme="minorHAnsi"/>
        </w:rPr>
        <w:t xml:space="preserve">In Term 2 we will continue with our Jigsaw scheme and the ‘Celebrating Differences’ unit. </w:t>
      </w:r>
    </w:p>
    <w:p w14:paraId="5C957C1D" w14:textId="77777777" w:rsidR="00B03DB8" w:rsidRPr="00CE2CF9" w:rsidRDefault="00B03DB8" w:rsidP="009E0FFB">
      <w:pPr>
        <w:jc w:val="both"/>
        <w:rPr>
          <w:rFonts w:asciiTheme="minorHAnsi" w:hAnsiTheme="minorHAnsi" w:cstheme="minorHAnsi"/>
        </w:rPr>
      </w:pPr>
      <w:r w:rsidRPr="00CE2CF9">
        <w:rPr>
          <w:rFonts w:asciiTheme="minorHAnsi" w:hAnsiTheme="minorHAnsi" w:cstheme="minorHAnsi"/>
          <w:u w:val="single"/>
        </w:rPr>
        <w:t>P.E</w:t>
      </w:r>
      <w:r w:rsidRPr="00CE2CF9">
        <w:rPr>
          <w:rFonts w:asciiTheme="minorHAnsi" w:hAnsiTheme="minorHAnsi" w:cstheme="minorHAnsi"/>
        </w:rPr>
        <w:t xml:space="preserve"> </w:t>
      </w:r>
    </w:p>
    <w:p w14:paraId="6DC73EF9" w14:textId="114F98D4" w:rsidR="00B03DB8" w:rsidRPr="00CE2CF9" w:rsidRDefault="00B03DB8" w:rsidP="00EE57E5">
      <w:pPr>
        <w:rPr>
          <w:rFonts w:asciiTheme="minorHAnsi" w:hAnsiTheme="minorHAnsi" w:cstheme="minorHAnsi"/>
        </w:rPr>
      </w:pPr>
      <w:r w:rsidRPr="00CE2CF9">
        <w:rPr>
          <w:rFonts w:asciiTheme="minorHAnsi" w:hAnsiTheme="minorHAnsi" w:cstheme="minorHAnsi"/>
        </w:rPr>
        <w:lastRenderedPageBreak/>
        <w:t xml:space="preserve">Please can all children </w:t>
      </w:r>
      <w:r w:rsidR="00F371E6" w:rsidRPr="00CE2CF9">
        <w:rPr>
          <w:rFonts w:asciiTheme="minorHAnsi" w:hAnsiTheme="minorHAnsi" w:cstheme="minorHAnsi"/>
          <w:b/>
          <w:bCs/>
        </w:rPr>
        <w:t>wear</w:t>
      </w:r>
      <w:r w:rsidRPr="00CE2CF9">
        <w:rPr>
          <w:rFonts w:asciiTheme="minorHAnsi" w:hAnsiTheme="minorHAnsi" w:cstheme="minorHAnsi"/>
          <w:b/>
          <w:bCs/>
        </w:rPr>
        <w:t xml:space="preserve"> their P.E kit on a </w:t>
      </w:r>
      <w:r w:rsidR="00F371E6" w:rsidRPr="00CE2CF9">
        <w:rPr>
          <w:rFonts w:asciiTheme="minorHAnsi" w:hAnsiTheme="minorHAnsi" w:cstheme="minorHAnsi"/>
          <w:b/>
          <w:bCs/>
        </w:rPr>
        <w:t>Tuesday</w:t>
      </w:r>
      <w:r w:rsidRPr="00CE2CF9">
        <w:rPr>
          <w:rFonts w:asciiTheme="minorHAnsi" w:hAnsiTheme="minorHAnsi" w:cstheme="minorHAnsi"/>
          <w:b/>
          <w:bCs/>
        </w:rPr>
        <w:t xml:space="preserve"> and </w:t>
      </w:r>
      <w:r w:rsidR="00F371E6" w:rsidRPr="00CE2CF9">
        <w:rPr>
          <w:rFonts w:asciiTheme="minorHAnsi" w:hAnsiTheme="minorHAnsi" w:cstheme="minorHAnsi"/>
          <w:b/>
          <w:bCs/>
        </w:rPr>
        <w:t>Thursday</w:t>
      </w:r>
      <w:r w:rsidRPr="00CE2CF9">
        <w:rPr>
          <w:rFonts w:asciiTheme="minorHAnsi" w:hAnsiTheme="minorHAnsi" w:cstheme="minorHAnsi"/>
        </w:rPr>
        <w:t xml:space="preserve">. Please ensure your child has a drink, suitable shoes and a coat in school every </w:t>
      </w:r>
      <w:r w:rsidR="00F371E6" w:rsidRPr="00CE2CF9">
        <w:rPr>
          <w:rFonts w:asciiTheme="minorHAnsi" w:hAnsiTheme="minorHAnsi" w:cstheme="minorHAnsi"/>
        </w:rPr>
        <w:t>PE day</w:t>
      </w:r>
      <w:r w:rsidRPr="00CE2CF9">
        <w:rPr>
          <w:rFonts w:asciiTheme="minorHAnsi" w:hAnsiTheme="minorHAnsi" w:cstheme="minorHAnsi"/>
        </w:rPr>
        <w:t xml:space="preserve"> as we will be </w:t>
      </w:r>
      <w:r w:rsidR="00F371E6" w:rsidRPr="00CE2CF9">
        <w:rPr>
          <w:rFonts w:asciiTheme="minorHAnsi" w:hAnsiTheme="minorHAnsi" w:cstheme="minorHAnsi"/>
        </w:rPr>
        <w:t>doing PE outside</w:t>
      </w:r>
      <w:r w:rsidRPr="00CE2CF9">
        <w:rPr>
          <w:rFonts w:asciiTheme="minorHAnsi" w:hAnsiTheme="minorHAnsi" w:cstheme="minorHAnsi"/>
        </w:rPr>
        <w:t xml:space="preserve"> regardless of the weather! </w:t>
      </w:r>
    </w:p>
    <w:p w14:paraId="35A6B79C" w14:textId="2FD6767A" w:rsidR="001A56FB" w:rsidRPr="00CE2CF9" w:rsidRDefault="001A56FB" w:rsidP="00EE57E5">
      <w:pPr>
        <w:rPr>
          <w:rFonts w:asciiTheme="minorHAnsi" w:hAnsiTheme="minorHAnsi" w:cstheme="minorHAnsi"/>
          <w:u w:val="single"/>
        </w:rPr>
      </w:pPr>
      <w:r w:rsidRPr="00CE2CF9">
        <w:rPr>
          <w:rFonts w:asciiTheme="minorHAnsi" w:hAnsiTheme="minorHAnsi" w:cstheme="minorHAnsi"/>
          <w:u w:val="single"/>
        </w:rPr>
        <w:t>Outside learning and play</w:t>
      </w:r>
    </w:p>
    <w:p w14:paraId="518BEEC6" w14:textId="27A37F22" w:rsidR="001A56FB" w:rsidRPr="00CE2CF9" w:rsidRDefault="001A56FB" w:rsidP="00EE57E5">
      <w:pPr>
        <w:rPr>
          <w:rFonts w:asciiTheme="minorHAnsi" w:hAnsiTheme="minorHAnsi" w:cstheme="minorHAnsi"/>
          <w:b/>
          <w:bCs/>
          <w:i/>
          <w:iCs/>
        </w:rPr>
      </w:pPr>
      <w:r w:rsidRPr="00CE2CF9">
        <w:rPr>
          <w:rFonts w:asciiTheme="minorHAnsi" w:hAnsiTheme="minorHAnsi" w:cstheme="minorHAnsi"/>
        </w:rPr>
        <w:t xml:space="preserve">Our learning environment, although physically the same, needs to be used slightly differently. We have set play areas and the forest area. We would like the children to be able to use all the outside areas when appropriate, so it is </w:t>
      </w:r>
      <w:r w:rsidR="00DA11FD" w:rsidRPr="00CE2CF9">
        <w:rPr>
          <w:rFonts w:asciiTheme="minorHAnsi" w:hAnsiTheme="minorHAnsi" w:cstheme="minorHAnsi"/>
        </w:rPr>
        <w:t>important</w:t>
      </w:r>
      <w:r w:rsidRPr="00CE2CF9">
        <w:rPr>
          <w:rFonts w:asciiTheme="minorHAnsi" w:hAnsiTheme="minorHAnsi" w:cstheme="minorHAnsi"/>
        </w:rPr>
        <w:t xml:space="preserve"> that they have welly boots or old</w:t>
      </w:r>
      <w:r w:rsidR="00DA11FD" w:rsidRPr="00CE2CF9">
        <w:rPr>
          <w:rFonts w:asciiTheme="minorHAnsi" w:hAnsiTheme="minorHAnsi" w:cstheme="minorHAnsi"/>
        </w:rPr>
        <w:t>, waterproof footwear that stay in school for the week. We would like to be able to use as many opportunities as possible to learn and play outside, so everyone needs to be able to access all areas with the correct footwear. There is a cupboard in Swans’ cloakroom to keep this footwear tidy, however naming your child’s items is essential and very helpful!</w:t>
      </w:r>
    </w:p>
    <w:p w14:paraId="0FC7B984" w14:textId="77777777" w:rsidR="00B03DB8" w:rsidRPr="00CE2CF9" w:rsidRDefault="00B03DB8" w:rsidP="009E0FFB">
      <w:pPr>
        <w:jc w:val="both"/>
        <w:rPr>
          <w:rFonts w:asciiTheme="minorHAnsi" w:hAnsiTheme="minorHAnsi" w:cstheme="minorHAnsi"/>
          <w:u w:val="single"/>
        </w:rPr>
      </w:pPr>
      <w:r w:rsidRPr="00CE2CF9">
        <w:rPr>
          <w:rFonts w:asciiTheme="minorHAnsi" w:hAnsiTheme="minorHAnsi" w:cstheme="minorHAnsi"/>
          <w:u w:val="single"/>
        </w:rPr>
        <w:t>Homework</w:t>
      </w:r>
    </w:p>
    <w:p w14:paraId="7C24B585" w14:textId="533E33FE" w:rsidR="00B03DB8" w:rsidRPr="00CE2CF9" w:rsidRDefault="00B03DB8" w:rsidP="009E0FFB">
      <w:pPr>
        <w:jc w:val="both"/>
        <w:rPr>
          <w:rFonts w:asciiTheme="minorHAnsi" w:hAnsiTheme="minorHAnsi" w:cstheme="minorHAnsi"/>
        </w:rPr>
      </w:pPr>
      <w:r w:rsidRPr="00CE2CF9">
        <w:rPr>
          <w:rFonts w:asciiTheme="minorHAnsi" w:hAnsiTheme="minorHAnsi" w:cstheme="minorHAnsi"/>
        </w:rPr>
        <w:t xml:space="preserve">This term </w:t>
      </w:r>
      <w:r w:rsidR="00F371E6" w:rsidRPr="00CE2CF9">
        <w:rPr>
          <w:rFonts w:asciiTheme="minorHAnsi" w:hAnsiTheme="minorHAnsi" w:cstheme="minorHAnsi"/>
        </w:rPr>
        <w:t xml:space="preserve">we are going to focus on regular reading, recorded in </w:t>
      </w:r>
      <w:r w:rsidR="00BD399F" w:rsidRPr="00CE2CF9">
        <w:rPr>
          <w:rFonts w:asciiTheme="minorHAnsi" w:hAnsiTheme="minorHAnsi" w:cstheme="minorHAnsi"/>
        </w:rPr>
        <w:t>your child’s</w:t>
      </w:r>
      <w:r w:rsidR="00F371E6" w:rsidRPr="00CE2CF9">
        <w:rPr>
          <w:rFonts w:asciiTheme="minorHAnsi" w:hAnsiTheme="minorHAnsi" w:cstheme="minorHAnsi"/>
        </w:rPr>
        <w:t xml:space="preserve"> reading diary, practising times</w:t>
      </w:r>
      <w:r w:rsidR="001A56FB" w:rsidRPr="00CE2CF9">
        <w:rPr>
          <w:rFonts w:asciiTheme="minorHAnsi" w:hAnsiTheme="minorHAnsi" w:cstheme="minorHAnsi"/>
        </w:rPr>
        <w:t xml:space="preserve"> </w:t>
      </w:r>
      <w:r w:rsidR="00F371E6" w:rsidRPr="00CE2CF9">
        <w:rPr>
          <w:rFonts w:asciiTheme="minorHAnsi" w:hAnsiTheme="minorHAnsi" w:cstheme="minorHAnsi"/>
        </w:rPr>
        <w:t xml:space="preserve">tables and our weekly spellings. </w:t>
      </w:r>
      <w:r w:rsidR="00F371E6" w:rsidRPr="00CE2CF9">
        <w:rPr>
          <w:rFonts w:asciiTheme="minorHAnsi" w:hAnsiTheme="minorHAnsi" w:cstheme="minorHAnsi"/>
          <w:lang w:eastAsia="en-US"/>
        </w:rPr>
        <w:t xml:space="preserve">Throughout the week if you could find time to </w:t>
      </w:r>
      <w:r w:rsidR="00A00F4F" w:rsidRPr="00CE2CF9">
        <w:rPr>
          <w:rFonts w:asciiTheme="minorHAnsi" w:hAnsiTheme="minorHAnsi" w:cstheme="minorHAnsi"/>
          <w:lang w:eastAsia="en-US"/>
        </w:rPr>
        <w:t xml:space="preserve">help your children </w:t>
      </w:r>
      <w:r w:rsidR="00F371E6" w:rsidRPr="00CE2CF9">
        <w:rPr>
          <w:rFonts w:asciiTheme="minorHAnsi" w:hAnsiTheme="minorHAnsi" w:cstheme="minorHAnsi"/>
          <w:lang w:eastAsia="en-US"/>
        </w:rPr>
        <w:t xml:space="preserve">practise their tables and spelling that would be fantastic. Little and often really does make a massive difference. </w:t>
      </w:r>
      <w:r w:rsidR="00F371E6" w:rsidRPr="00CE2CF9">
        <w:rPr>
          <w:rFonts w:asciiTheme="minorHAnsi" w:hAnsiTheme="minorHAnsi" w:cstheme="minorHAnsi"/>
        </w:rPr>
        <w:t xml:space="preserve">If there are any problems with your child completing homework for a specific reason or they are having difficulty with it, please let </w:t>
      </w:r>
      <w:r w:rsidR="00E142B8" w:rsidRPr="00CE2CF9">
        <w:rPr>
          <w:rFonts w:asciiTheme="minorHAnsi" w:hAnsiTheme="minorHAnsi" w:cstheme="minorHAnsi"/>
        </w:rPr>
        <w:t>us</w:t>
      </w:r>
      <w:r w:rsidR="00F371E6" w:rsidRPr="00CE2CF9">
        <w:rPr>
          <w:rFonts w:asciiTheme="minorHAnsi" w:hAnsiTheme="minorHAnsi" w:cstheme="minorHAnsi"/>
        </w:rPr>
        <w:t xml:space="preserve"> know. The intention is to support your child’s learning and develop skills and confidence. </w:t>
      </w:r>
      <w:r w:rsidR="00BD399F" w:rsidRPr="00CE2CF9">
        <w:rPr>
          <w:rFonts w:asciiTheme="minorHAnsi" w:hAnsiTheme="minorHAnsi" w:cstheme="minorHAnsi"/>
        </w:rPr>
        <w:t xml:space="preserve">As we teach we might notice small steps your child needs to practise or consolidate and we may message you on class dojo to ask you to help them by practising these at home. </w:t>
      </w:r>
    </w:p>
    <w:p w14:paraId="29C10F8A" w14:textId="2B53E83C" w:rsidR="00F371E6" w:rsidRPr="00CE2CF9" w:rsidRDefault="00F371E6" w:rsidP="009E0FFB">
      <w:pPr>
        <w:jc w:val="both"/>
        <w:rPr>
          <w:rFonts w:asciiTheme="minorHAnsi" w:hAnsiTheme="minorHAnsi" w:cstheme="minorHAnsi"/>
          <w:u w:val="single"/>
        </w:rPr>
      </w:pPr>
      <w:r w:rsidRPr="00CE2CF9">
        <w:rPr>
          <w:rFonts w:asciiTheme="minorHAnsi" w:hAnsiTheme="minorHAnsi" w:cstheme="minorHAnsi"/>
          <w:u w:val="single"/>
        </w:rPr>
        <w:t>Reading</w:t>
      </w:r>
    </w:p>
    <w:p w14:paraId="562F8242" w14:textId="1C5F5194" w:rsidR="00F371E6" w:rsidRPr="00CE2CF9" w:rsidRDefault="00F371E6" w:rsidP="00F371E6">
      <w:pPr>
        <w:jc w:val="both"/>
        <w:rPr>
          <w:rFonts w:asciiTheme="minorHAnsi" w:hAnsiTheme="minorHAnsi" w:cstheme="minorHAnsi"/>
        </w:rPr>
      </w:pPr>
      <w:r w:rsidRPr="00CE2CF9">
        <w:rPr>
          <w:rFonts w:asciiTheme="minorHAnsi" w:hAnsiTheme="minorHAnsi" w:cstheme="minorHAnsi"/>
        </w:rPr>
        <w:t>Please continue to encourage your child to read daily. This can be independently; or to someone else; as this is an important part of their reading practice.</w:t>
      </w:r>
      <w:bookmarkStart w:id="0" w:name="_GoBack"/>
      <w:bookmarkEnd w:id="0"/>
    </w:p>
    <w:p w14:paraId="0FC95F7A" w14:textId="29457CB2" w:rsidR="00F371E6" w:rsidRPr="00CE2CF9" w:rsidRDefault="00F371E6" w:rsidP="00F371E6">
      <w:pPr>
        <w:jc w:val="both"/>
        <w:rPr>
          <w:rFonts w:asciiTheme="minorHAnsi" w:hAnsiTheme="minorHAnsi" w:cstheme="minorHAnsi"/>
          <w:u w:val="single"/>
        </w:rPr>
      </w:pPr>
      <w:r w:rsidRPr="00CE2CF9">
        <w:rPr>
          <w:rFonts w:asciiTheme="minorHAnsi" w:hAnsiTheme="minorHAnsi" w:cstheme="minorHAnsi"/>
          <w:u w:val="single"/>
        </w:rPr>
        <w:t>Spelling</w:t>
      </w:r>
    </w:p>
    <w:p w14:paraId="6CDC3022" w14:textId="60A9C160" w:rsidR="00F371E6" w:rsidRPr="00CE2CF9" w:rsidRDefault="00F371E6" w:rsidP="009E0FFB">
      <w:pPr>
        <w:jc w:val="both"/>
        <w:rPr>
          <w:rFonts w:asciiTheme="minorHAnsi" w:hAnsiTheme="minorHAnsi" w:cstheme="minorHAnsi"/>
        </w:rPr>
      </w:pPr>
      <w:r w:rsidRPr="00CE2CF9">
        <w:rPr>
          <w:rFonts w:asciiTheme="minorHAnsi" w:hAnsiTheme="minorHAnsi" w:cstheme="minorHAnsi"/>
        </w:rPr>
        <w:t>We have attached a copy of the terms spelling lists so you can see which spellings to focus on</w:t>
      </w:r>
      <w:r w:rsidR="00A00F4F" w:rsidRPr="00CE2CF9">
        <w:rPr>
          <w:rFonts w:asciiTheme="minorHAnsi" w:hAnsiTheme="minorHAnsi" w:cstheme="minorHAnsi"/>
        </w:rPr>
        <w:t xml:space="preserve"> each week</w:t>
      </w:r>
      <w:r w:rsidR="006800C5" w:rsidRPr="00CE2CF9">
        <w:rPr>
          <w:rFonts w:asciiTheme="minorHAnsi" w:hAnsiTheme="minorHAnsi" w:cstheme="minorHAnsi"/>
        </w:rPr>
        <w:t xml:space="preserve">. We will be working on Week 3 spellings the week commencing 21 September 2020. Please do revisit previous week’s spellings at the end of the term as we will also be doing this in class. </w:t>
      </w:r>
      <w:r w:rsidR="001A56FB" w:rsidRPr="00CE2CF9">
        <w:rPr>
          <w:rFonts w:asciiTheme="minorHAnsi" w:hAnsiTheme="minorHAnsi" w:cstheme="minorHAnsi"/>
        </w:rPr>
        <w:t xml:space="preserve"> There are all sorts of ways that you can practise spellings, we have attached some ideas – or feel free to make up your own. Let us know the ways that work best.</w:t>
      </w:r>
    </w:p>
    <w:p w14:paraId="77AA69F4" w14:textId="77777777" w:rsidR="00B03DB8" w:rsidRPr="00CE2CF9" w:rsidRDefault="00B03DB8" w:rsidP="00E27C1F">
      <w:pPr>
        <w:jc w:val="both"/>
        <w:rPr>
          <w:rFonts w:asciiTheme="minorHAnsi" w:hAnsiTheme="minorHAnsi" w:cstheme="minorHAnsi"/>
          <w:u w:val="single"/>
          <w:lang w:eastAsia="en-US"/>
        </w:rPr>
      </w:pPr>
      <w:r w:rsidRPr="00CE2CF9">
        <w:rPr>
          <w:rFonts w:asciiTheme="minorHAnsi" w:hAnsiTheme="minorHAnsi" w:cstheme="minorHAnsi"/>
          <w:u w:val="single"/>
          <w:lang w:eastAsia="en-US"/>
        </w:rPr>
        <w:t>Year 4 – Times tables</w:t>
      </w:r>
    </w:p>
    <w:p w14:paraId="5FAFAB47" w14:textId="1C4317F0" w:rsidR="00B03DB8" w:rsidRPr="00CE2CF9" w:rsidRDefault="00A00F4F" w:rsidP="00EE57E5">
      <w:pPr>
        <w:jc w:val="both"/>
        <w:rPr>
          <w:rFonts w:asciiTheme="minorHAnsi" w:hAnsiTheme="minorHAnsi" w:cstheme="minorHAnsi"/>
        </w:rPr>
      </w:pPr>
      <w:r w:rsidRPr="00CE2CF9">
        <w:rPr>
          <w:rStyle w:val="Hyperlink"/>
          <w:rFonts w:asciiTheme="minorHAnsi" w:hAnsiTheme="minorHAnsi" w:cstheme="minorHAnsi"/>
          <w:color w:val="auto"/>
          <w:u w:val="none"/>
        </w:rPr>
        <w:t xml:space="preserve">The year 4 National Curriculum objective is for children to be able to recall all multiplication and division facts up to 12 x 12. </w:t>
      </w:r>
      <w:r w:rsidRPr="00CE2CF9">
        <w:rPr>
          <w:rFonts w:asciiTheme="minorHAnsi" w:hAnsiTheme="minorHAnsi" w:cstheme="minorHAnsi"/>
          <w:lang w:eastAsia="en-US"/>
        </w:rPr>
        <w:t>From this academic year, t</w:t>
      </w:r>
      <w:r w:rsidR="00B03DB8" w:rsidRPr="00CE2CF9">
        <w:rPr>
          <w:rFonts w:asciiTheme="minorHAnsi" w:hAnsiTheme="minorHAnsi" w:cstheme="minorHAnsi"/>
          <w:lang w:eastAsia="en-US"/>
        </w:rPr>
        <w:t xml:space="preserve">here </w:t>
      </w:r>
      <w:r w:rsidR="00BD399F" w:rsidRPr="00CE2CF9">
        <w:rPr>
          <w:rFonts w:asciiTheme="minorHAnsi" w:hAnsiTheme="minorHAnsi" w:cstheme="minorHAnsi"/>
          <w:lang w:eastAsia="en-US"/>
        </w:rPr>
        <w:t>may be</w:t>
      </w:r>
      <w:r w:rsidR="00B03DB8" w:rsidRPr="00CE2CF9">
        <w:rPr>
          <w:rFonts w:asciiTheme="minorHAnsi" w:hAnsiTheme="minorHAnsi" w:cstheme="minorHAnsi"/>
          <w:lang w:eastAsia="en-US"/>
        </w:rPr>
        <w:t xml:space="preserve"> a statutory times tables test for all Year 4 children nationally. </w:t>
      </w:r>
      <w:r w:rsidR="00BD399F" w:rsidRPr="00CE2CF9">
        <w:rPr>
          <w:rFonts w:asciiTheme="minorHAnsi" w:hAnsiTheme="minorHAnsi" w:cstheme="minorHAnsi"/>
          <w:lang w:eastAsia="en-US"/>
        </w:rPr>
        <w:t>If this happens, it</w:t>
      </w:r>
      <w:r w:rsidR="00B03DB8" w:rsidRPr="00CE2CF9">
        <w:rPr>
          <w:rFonts w:asciiTheme="minorHAnsi" w:hAnsiTheme="minorHAnsi" w:cstheme="minorHAnsi"/>
          <w:lang w:eastAsia="en-US"/>
        </w:rPr>
        <w:t xml:space="preserve"> will take place in June next year and will test them on all their tables. Some good websites to practise tables on are </w:t>
      </w:r>
      <w:hyperlink r:id="rId8" w:history="1">
        <w:r w:rsidR="00B03DB8" w:rsidRPr="00CE2CF9">
          <w:rPr>
            <w:rStyle w:val="Hyperlink"/>
            <w:rFonts w:asciiTheme="minorHAnsi" w:hAnsiTheme="minorHAnsi" w:cstheme="minorHAnsi"/>
            <w:lang w:eastAsia="en-US"/>
          </w:rPr>
          <w:t>www.timestables.co.uk</w:t>
        </w:r>
      </w:hyperlink>
      <w:r w:rsidR="00B03DB8" w:rsidRPr="00CE2CF9">
        <w:rPr>
          <w:rFonts w:asciiTheme="minorHAnsi" w:hAnsiTheme="minorHAnsi" w:cstheme="minorHAnsi"/>
          <w:lang w:eastAsia="en-US"/>
        </w:rPr>
        <w:t xml:space="preserve">, </w:t>
      </w:r>
      <w:hyperlink r:id="rId9" w:history="1">
        <w:r w:rsidR="00B03DB8" w:rsidRPr="00CE2CF9">
          <w:rPr>
            <w:rStyle w:val="Hyperlink"/>
            <w:rFonts w:asciiTheme="minorHAnsi" w:hAnsiTheme="minorHAnsi" w:cstheme="minorHAnsi"/>
          </w:rPr>
          <w:t>https://www.topmarks.co.uk/maths-games/hit-the-button</w:t>
        </w:r>
      </w:hyperlink>
      <w:r w:rsidR="00B03DB8" w:rsidRPr="00CE2CF9">
        <w:rPr>
          <w:rFonts w:asciiTheme="minorHAnsi" w:hAnsiTheme="minorHAnsi" w:cstheme="minorHAnsi"/>
        </w:rPr>
        <w:t xml:space="preserve"> and </w:t>
      </w:r>
      <w:hyperlink r:id="rId10" w:history="1">
        <w:r w:rsidR="00B03DB8" w:rsidRPr="00CE2CF9">
          <w:rPr>
            <w:rStyle w:val="Hyperlink"/>
            <w:rFonts w:asciiTheme="minorHAnsi" w:hAnsiTheme="minorHAnsi" w:cstheme="minorHAnsi"/>
          </w:rPr>
          <w:t>https://www.timestables.co.uk/multiplication-tables-check/</w:t>
        </w:r>
      </w:hyperlink>
      <w:r w:rsidR="00941BAA" w:rsidRPr="00CE2CF9">
        <w:rPr>
          <w:rStyle w:val="Hyperlink"/>
          <w:rFonts w:asciiTheme="minorHAnsi" w:hAnsiTheme="minorHAnsi" w:cstheme="minorHAnsi"/>
          <w:u w:val="none"/>
        </w:rPr>
        <w:t xml:space="preserve"> </w:t>
      </w:r>
      <w:r w:rsidRPr="00CE2CF9">
        <w:rPr>
          <w:rStyle w:val="Hyperlink"/>
          <w:rFonts w:asciiTheme="minorHAnsi" w:hAnsiTheme="minorHAnsi" w:cstheme="minorHAnsi"/>
          <w:color w:val="auto"/>
          <w:u w:val="none"/>
        </w:rPr>
        <w:t xml:space="preserve">We will do lots of practise in school but it is really important children practise at home as well. </w:t>
      </w:r>
      <w:r w:rsidR="00E142B8" w:rsidRPr="00CE2CF9">
        <w:rPr>
          <w:rStyle w:val="Hyperlink"/>
          <w:rFonts w:asciiTheme="minorHAnsi" w:hAnsiTheme="minorHAnsi" w:cstheme="minorHAnsi"/>
          <w:color w:val="auto"/>
          <w:u w:val="none"/>
        </w:rPr>
        <w:t>All the children can log in to Times Tables Rock star</w:t>
      </w:r>
      <w:r w:rsidR="00941BAA" w:rsidRPr="00CE2CF9">
        <w:rPr>
          <w:rStyle w:val="Hyperlink"/>
          <w:rFonts w:asciiTheme="minorHAnsi" w:hAnsiTheme="minorHAnsi" w:cstheme="minorHAnsi"/>
          <w:color w:val="auto"/>
          <w:u w:val="none"/>
        </w:rPr>
        <w:t>s (</w:t>
      </w:r>
      <w:hyperlink r:id="rId11" w:history="1">
        <w:r w:rsidR="00941BAA" w:rsidRPr="00CE2CF9">
          <w:rPr>
            <w:rStyle w:val="Hyperlink"/>
            <w:rFonts w:asciiTheme="minorHAnsi" w:hAnsiTheme="minorHAnsi" w:cstheme="minorHAnsi"/>
          </w:rPr>
          <w:t>https://ttrockstars.com/</w:t>
        </w:r>
      </w:hyperlink>
      <w:r w:rsidR="00941BAA" w:rsidRPr="00CE2CF9">
        <w:rPr>
          <w:rFonts w:asciiTheme="minorHAnsi" w:hAnsiTheme="minorHAnsi" w:cstheme="minorHAnsi"/>
        </w:rPr>
        <w:t xml:space="preserve"> ) </w:t>
      </w:r>
      <w:r w:rsidR="00E142B8" w:rsidRPr="00CE2CF9">
        <w:rPr>
          <w:rStyle w:val="Hyperlink"/>
          <w:rFonts w:asciiTheme="minorHAnsi" w:hAnsiTheme="minorHAnsi" w:cstheme="minorHAnsi"/>
          <w:color w:val="auto"/>
          <w:u w:val="none"/>
        </w:rPr>
        <w:t xml:space="preserve">at home – a fantastic way to practice times tables at speed and to play! </w:t>
      </w:r>
    </w:p>
    <w:p w14:paraId="0739302A" w14:textId="7C775D09" w:rsidR="00B03DB8" w:rsidRPr="00CE2CF9" w:rsidRDefault="00A00F4F" w:rsidP="00E222EE">
      <w:pPr>
        <w:jc w:val="both"/>
        <w:rPr>
          <w:rFonts w:asciiTheme="minorHAnsi" w:hAnsiTheme="minorHAnsi" w:cstheme="minorHAnsi"/>
        </w:rPr>
      </w:pPr>
      <w:proofErr w:type="gramStart"/>
      <w:r w:rsidRPr="00CE2CF9">
        <w:rPr>
          <w:rFonts w:asciiTheme="minorHAnsi" w:hAnsiTheme="minorHAnsi" w:cstheme="minorHAnsi"/>
        </w:rPr>
        <w:t>Unfortunately</w:t>
      </w:r>
      <w:proofErr w:type="gramEnd"/>
      <w:r w:rsidRPr="00CE2CF9">
        <w:rPr>
          <w:rFonts w:asciiTheme="minorHAnsi" w:hAnsiTheme="minorHAnsi" w:cstheme="minorHAnsi"/>
        </w:rPr>
        <w:t xml:space="preserve"> we cannot say to pop in and see us as we usually would but instead, p</w:t>
      </w:r>
      <w:r w:rsidR="00B03DB8" w:rsidRPr="00CE2CF9">
        <w:rPr>
          <w:rFonts w:asciiTheme="minorHAnsi" w:hAnsiTheme="minorHAnsi" w:cstheme="minorHAnsi"/>
        </w:rPr>
        <w:t xml:space="preserve">lease don’t hesitate to </w:t>
      </w:r>
      <w:r w:rsidR="00F371E6" w:rsidRPr="00CE2CF9">
        <w:rPr>
          <w:rFonts w:asciiTheme="minorHAnsi" w:hAnsiTheme="minorHAnsi" w:cstheme="minorHAnsi"/>
        </w:rPr>
        <w:t>email the office</w:t>
      </w:r>
      <w:r w:rsidR="00BD399F" w:rsidRPr="00CE2CF9">
        <w:rPr>
          <w:rFonts w:asciiTheme="minorHAnsi" w:hAnsiTheme="minorHAnsi" w:cstheme="minorHAnsi"/>
        </w:rPr>
        <w:t xml:space="preserve"> or message us on Class Dojo</w:t>
      </w:r>
      <w:r w:rsidR="00B03DB8" w:rsidRPr="00CE2CF9">
        <w:rPr>
          <w:rFonts w:asciiTheme="minorHAnsi" w:hAnsiTheme="minorHAnsi" w:cstheme="minorHAnsi"/>
        </w:rPr>
        <w:t xml:space="preserve"> if you would like to ask any questions or discuss anything</w:t>
      </w:r>
      <w:r w:rsidR="00F371E6" w:rsidRPr="00CE2CF9">
        <w:rPr>
          <w:rFonts w:asciiTheme="minorHAnsi" w:hAnsiTheme="minorHAnsi" w:cstheme="minorHAnsi"/>
        </w:rPr>
        <w:t xml:space="preserve"> and we will email you back or phone you</w:t>
      </w:r>
      <w:r w:rsidR="00A35E00" w:rsidRPr="00CE2CF9">
        <w:rPr>
          <w:rFonts w:asciiTheme="minorHAnsi" w:hAnsiTheme="minorHAnsi" w:cstheme="minorHAnsi"/>
        </w:rPr>
        <w:t>.</w:t>
      </w:r>
      <w:r w:rsidR="00BD399F" w:rsidRPr="00CE2CF9">
        <w:rPr>
          <w:rFonts w:asciiTheme="minorHAnsi" w:hAnsiTheme="minorHAnsi" w:cstheme="minorHAnsi"/>
        </w:rPr>
        <w:t xml:space="preserve"> </w:t>
      </w:r>
    </w:p>
    <w:p w14:paraId="37F96D29" w14:textId="77777777" w:rsidR="00B03DB8" w:rsidRPr="00CE2CF9" w:rsidRDefault="00B03DB8" w:rsidP="00E222EE">
      <w:pPr>
        <w:jc w:val="both"/>
        <w:rPr>
          <w:rFonts w:asciiTheme="minorHAnsi" w:hAnsiTheme="minorHAnsi" w:cstheme="minorHAnsi"/>
        </w:rPr>
      </w:pPr>
      <w:r w:rsidRPr="00CE2CF9">
        <w:rPr>
          <w:rFonts w:asciiTheme="minorHAnsi" w:hAnsiTheme="minorHAnsi" w:cstheme="minorHAnsi"/>
        </w:rPr>
        <w:t>Thank you for your continued support.</w:t>
      </w:r>
    </w:p>
    <w:p w14:paraId="76DD96AE" w14:textId="77777777" w:rsidR="00B03DB8" w:rsidRPr="00CE2CF9" w:rsidRDefault="00B03DB8" w:rsidP="00E222EE">
      <w:pPr>
        <w:jc w:val="both"/>
        <w:rPr>
          <w:rFonts w:asciiTheme="minorHAnsi" w:hAnsiTheme="minorHAnsi" w:cstheme="minorHAnsi"/>
        </w:rPr>
      </w:pPr>
      <w:r w:rsidRPr="00CE2CF9">
        <w:rPr>
          <w:rFonts w:asciiTheme="minorHAnsi" w:hAnsiTheme="minorHAnsi" w:cstheme="minorHAnsi"/>
        </w:rPr>
        <w:t>Best wishes</w:t>
      </w:r>
    </w:p>
    <w:p w14:paraId="2DEA9AC8" w14:textId="77777777" w:rsidR="00B03DB8" w:rsidRPr="005733E4" w:rsidRDefault="00B03DB8" w:rsidP="00E222EE">
      <w:pPr>
        <w:jc w:val="both"/>
        <w:rPr>
          <w:rFonts w:ascii="Arial" w:hAnsi="Arial" w:cs="Arial"/>
        </w:rPr>
      </w:pPr>
      <w:r w:rsidRPr="00CE2CF9">
        <w:rPr>
          <w:rFonts w:asciiTheme="minorHAnsi" w:hAnsiTheme="minorHAnsi" w:cstheme="minorHAnsi"/>
        </w:rPr>
        <w:t>Mrs Cotton and Miss Wools</w:t>
      </w:r>
      <w:r w:rsidRPr="00CE2CF9">
        <w:rPr>
          <w:rFonts w:asciiTheme="minorHAnsi" w:hAnsiTheme="minorHAnsi" w:cstheme="minorHAnsi"/>
        </w:rPr>
        <w:tab/>
      </w:r>
      <w:r w:rsidRPr="00CE2CF9">
        <w:rPr>
          <w:rFonts w:asciiTheme="minorHAnsi" w:hAnsiTheme="minorHAnsi" w:cstheme="minorHAnsi"/>
        </w:rPr>
        <w:tab/>
      </w:r>
      <w:r>
        <w:tab/>
      </w:r>
    </w:p>
    <w:sectPr w:rsidR="00B03DB8" w:rsidRPr="005733E4" w:rsidSect="00E72B9B">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A6FBB" w14:textId="77777777" w:rsidR="00584F71" w:rsidRDefault="00584F71" w:rsidP="005146F0">
      <w:pPr>
        <w:spacing w:after="0" w:line="240" w:lineRule="auto"/>
      </w:pPr>
      <w:r>
        <w:separator/>
      </w:r>
    </w:p>
  </w:endnote>
  <w:endnote w:type="continuationSeparator" w:id="0">
    <w:p w14:paraId="454D5CFF" w14:textId="77777777" w:rsidR="00584F71" w:rsidRDefault="00584F71"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93B6" w14:textId="77777777" w:rsidR="00584F71" w:rsidRDefault="00584F71" w:rsidP="005146F0">
      <w:pPr>
        <w:spacing w:after="0" w:line="240" w:lineRule="auto"/>
      </w:pPr>
      <w:r>
        <w:separator/>
      </w:r>
    </w:p>
  </w:footnote>
  <w:footnote w:type="continuationSeparator" w:id="0">
    <w:p w14:paraId="26BE8683" w14:textId="77777777" w:rsidR="00584F71" w:rsidRDefault="00584F71" w:rsidP="0051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11"/>
    <w:rsid w:val="00013EC6"/>
    <w:rsid w:val="00016834"/>
    <w:rsid w:val="00024DCC"/>
    <w:rsid w:val="00025A70"/>
    <w:rsid w:val="000318B7"/>
    <w:rsid w:val="0004026B"/>
    <w:rsid w:val="0005542F"/>
    <w:rsid w:val="00062FE0"/>
    <w:rsid w:val="0006338A"/>
    <w:rsid w:val="00065473"/>
    <w:rsid w:val="000660A2"/>
    <w:rsid w:val="00081084"/>
    <w:rsid w:val="00082DE7"/>
    <w:rsid w:val="00097553"/>
    <w:rsid w:val="000A5477"/>
    <w:rsid w:val="000B19BE"/>
    <w:rsid w:val="000D29FE"/>
    <w:rsid w:val="000F2611"/>
    <w:rsid w:val="00103671"/>
    <w:rsid w:val="00126801"/>
    <w:rsid w:val="001268F0"/>
    <w:rsid w:val="00137C0A"/>
    <w:rsid w:val="00155EC5"/>
    <w:rsid w:val="00176382"/>
    <w:rsid w:val="0018461D"/>
    <w:rsid w:val="001A56FB"/>
    <w:rsid w:val="001D79E5"/>
    <w:rsid w:val="001E3484"/>
    <w:rsid w:val="00215D24"/>
    <w:rsid w:val="0022063C"/>
    <w:rsid w:val="00233249"/>
    <w:rsid w:val="00246D3C"/>
    <w:rsid w:val="002C6AF5"/>
    <w:rsid w:val="002F0B3F"/>
    <w:rsid w:val="002F334E"/>
    <w:rsid w:val="002F7E9D"/>
    <w:rsid w:val="0032286D"/>
    <w:rsid w:val="003565CA"/>
    <w:rsid w:val="00360B42"/>
    <w:rsid w:val="0036549C"/>
    <w:rsid w:val="00373444"/>
    <w:rsid w:val="003944D1"/>
    <w:rsid w:val="00397614"/>
    <w:rsid w:val="003A2CE7"/>
    <w:rsid w:val="003A4F6D"/>
    <w:rsid w:val="003C2E07"/>
    <w:rsid w:val="003F18C3"/>
    <w:rsid w:val="004105B1"/>
    <w:rsid w:val="004617CF"/>
    <w:rsid w:val="00461BEB"/>
    <w:rsid w:val="00482200"/>
    <w:rsid w:val="00496DB1"/>
    <w:rsid w:val="004B5C66"/>
    <w:rsid w:val="004D28FA"/>
    <w:rsid w:val="005146F0"/>
    <w:rsid w:val="00532CDD"/>
    <w:rsid w:val="005732B9"/>
    <w:rsid w:val="005733E4"/>
    <w:rsid w:val="005757DB"/>
    <w:rsid w:val="00584F71"/>
    <w:rsid w:val="005C1F3F"/>
    <w:rsid w:val="005D228F"/>
    <w:rsid w:val="005F28AB"/>
    <w:rsid w:val="00605F11"/>
    <w:rsid w:val="006377E5"/>
    <w:rsid w:val="006800C5"/>
    <w:rsid w:val="006D1DAC"/>
    <w:rsid w:val="006F76A2"/>
    <w:rsid w:val="00775592"/>
    <w:rsid w:val="0078610C"/>
    <w:rsid w:val="007D3856"/>
    <w:rsid w:val="007D4247"/>
    <w:rsid w:val="007E7364"/>
    <w:rsid w:val="0082764D"/>
    <w:rsid w:val="00837137"/>
    <w:rsid w:val="00851FBA"/>
    <w:rsid w:val="00852D1F"/>
    <w:rsid w:val="00861492"/>
    <w:rsid w:val="00865FE6"/>
    <w:rsid w:val="00877957"/>
    <w:rsid w:val="00877B18"/>
    <w:rsid w:val="008A57EF"/>
    <w:rsid w:val="008A77E8"/>
    <w:rsid w:val="008B1120"/>
    <w:rsid w:val="008C5802"/>
    <w:rsid w:val="008D5BEF"/>
    <w:rsid w:val="008D75DB"/>
    <w:rsid w:val="009055D5"/>
    <w:rsid w:val="00907C91"/>
    <w:rsid w:val="0091508B"/>
    <w:rsid w:val="009170F8"/>
    <w:rsid w:val="009344E4"/>
    <w:rsid w:val="00941BAA"/>
    <w:rsid w:val="0095275B"/>
    <w:rsid w:val="009A6CDD"/>
    <w:rsid w:val="009E0FFB"/>
    <w:rsid w:val="009E4B8E"/>
    <w:rsid w:val="00A00F4F"/>
    <w:rsid w:val="00A07B63"/>
    <w:rsid w:val="00A35E00"/>
    <w:rsid w:val="00A46B9D"/>
    <w:rsid w:val="00A57A89"/>
    <w:rsid w:val="00A616E6"/>
    <w:rsid w:val="00A66CDA"/>
    <w:rsid w:val="00A676D6"/>
    <w:rsid w:val="00A87CA0"/>
    <w:rsid w:val="00AA1186"/>
    <w:rsid w:val="00AC51F2"/>
    <w:rsid w:val="00AF301F"/>
    <w:rsid w:val="00B03DB8"/>
    <w:rsid w:val="00B33693"/>
    <w:rsid w:val="00B45076"/>
    <w:rsid w:val="00B5022B"/>
    <w:rsid w:val="00B55FB1"/>
    <w:rsid w:val="00B576B3"/>
    <w:rsid w:val="00B6184B"/>
    <w:rsid w:val="00B833BE"/>
    <w:rsid w:val="00BB0E5C"/>
    <w:rsid w:val="00BC3753"/>
    <w:rsid w:val="00BD399F"/>
    <w:rsid w:val="00C24EFA"/>
    <w:rsid w:val="00C520FD"/>
    <w:rsid w:val="00CD03A5"/>
    <w:rsid w:val="00CD7E5E"/>
    <w:rsid w:val="00CE2CF9"/>
    <w:rsid w:val="00CE3A75"/>
    <w:rsid w:val="00CF3F1D"/>
    <w:rsid w:val="00D318AC"/>
    <w:rsid w:val="00D32BB8"/>
    <w:rsid w:val="00D37AC6"/>
    <w:rsid w:val="00D4197A"/>
    <w:rsid w:val="00D470E5"/>
    <w:rsid w:val="00D63467"/>
    <w:rsid w:val="00D65ABB"/>
    <w:rsid w:val="00D8498F"/>
    <w:rsid w:val="00DA11FD"/>
    <w:rsid w:val="00DD4480"/>
    <w:rsid w:val="00DE23F0"/>
    <w:rsid w:val="00DE3F30"/>
    <w:rsid w:val="00DE69B7"/>
    <w:rsid w:val="00DF5386"/>
    <w:rsid w:val="00E11483"/>
    <w:rsid w:val="00E142B8"/>
    <w:rsid w:val="00E222EE"/>
    <w:rsid w:val="00E23F69"/>
    <w:rsid w:val="00E27C1F"/>
    <w:rsid w:val="00E337F1"/>
    <w:rsid w:val="00E37A0A"/>
    <w:rsid w:val="00E72B9B"/>
    <w:rsid w:val="00EA3A2F"/>
    <w:rsid w:val="00EC7291"/>
    <w:rsid w:val="00ED7BD6"/>
    <w:rsid w:val="00EE57E5"/>
    <w:rsid w:val="00EF069B"/>
    <w:rsid w:val="00F00419"/>
    <w:rsid w:val="00F231A7"/>
    <w:rsid w:val="00F31D27"/>
    <w:rsid w:val="00F371E6"/>
    <w:rsid w:val="00F71944"/>
    <w:rsid w:val="00F92221"/>
    <w:rsid w:val="00FA3D0D"/>
    <w:rsid w:val="00FC75D7"/>
    <w:rsid w:val="00FD0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8FAE8"/>
  <w15:docId w15:val="{3FD8E8B6-883A-4453-A8B8-DFCB55DF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802"/>
    <w:pPr>
      <w:spacing w:after="200" w:line="276" w:lineRule="auto"/>
    </w:pPr>
    <w:rPr>
      <w:rFonts w:cs="Calibri"/>
    </w:rPr>
  </w:style>
  <w:style w:type="paragraph" w:styleId="Heading1">
    <w:name w:val="heading 1"/>
    <w:basedOn w:val="Normal"/>
    <w:next w:val="Normal"/>
    <w:link w:val="Heading1Char"/>
    <w:uiPriority w:val="99"/>
    <w:qFormat/>
    <w:rsid w:val="009170F8"/>
    <w:pPr>
      <w:keepNext/>
      <w:spacing w:after="0" w:line="240" w:lineRule="auto"/>
      <w:outlineLvl w:val="0"/>
    </w:pPr>
    <w:rPr>
      <w:rFonts w:ascii="Arial" w:hAnsi="Arial" w:cs="Arial"/>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0F8"/>
    <w:rPr>
      <w:rFonts w:ascii="Arial" w:hAnsi="Arial" w:cs="Arial"/>
      <w:sz w:val="24"/>
      <w:szCs w:val="24"/>
      <w:u w:val="single"/>
      <w:lang w:eastAsia="en-US"/>
    </w:rPr>
  </w:style>
  <w:style w:type="paragraph" w:styleId="BalloonText">
    <w:name w:val="Balloon Text"/>
    <w:basedOn w:val="Normal"/>
    <w:link w:val="BalloonTextChar"/>
    <w:uiPriority w:val="99"/>
    <w:semiHidden/>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F11"/>
    <w:rPr>
      <w:rFonts w:ascii="Tahoma" w:hAnsi="Tahoma" w:cs="Tahoma"/>
      <w:sz w:val="16"/>
      <w:szCs w:val="16"/>
    </w:rPr>
  </w:style>
  <w:style w:type="paragraph" w:styleId="Header">
    <w:name w:val="header"/>
    <w:basedOn w:val="Normal"/>
    <w:link w:val="HeaderChar"/>
    <w:uiPriority w:val="99"/>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46F0"/>
  </w:style>
  <w:style w:type="paragraph" w:styleId="Footer">
    <w:name w:val="footer"/>
    <w:basedOn w:val="Normal"/>
    <w:link w:val="FooterChar"/>
    <w:uiPriority w:val="99"/>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146F0"/>
  </w:style>
  <w:style w:type="character" w:styleId="Hyperlink">
    <w:name w:val="Hyperlink"/>
    <w:basedOn w:val="DefaultParagraphFont"/>
    <w:uiPriority w:val="99"/>
    <w:rsid w:val="009170F8"/>
    <w:rPr>
      <w:color w:val="0000FF"/>
      <w:u w:val="single"/>
    </w:rPr>
  </w:style>
  <w:style w:type="character" w:styleId="FollowedHyperlink">
    <w:name w:val="FollowedHyperlink"/>
    <w:basedOn w:val="DefaultParagraphFont"/>
    <w:uiPriority w:val="99"/>
    <w:semiHidden/>
    <w:rsid w:val="009344E4"/>
    <w:rPr>
      <w:color w:val="800080"/>
      <w:u w:val="single"/>
    </w:rPr>
  </w:style>
  <w:style w:type="paragraph" w:styleId="NoSpacing">
    <w:name w:val="No Spacing"/>
    <w:uiPriority w:val="99"/>
    <w:qFormat/>
    <w:rsid w:val="00ED7BD6"/>
    <w:rPr>
      <w:rFonts w:cs="Calibri"/>
    </w:rPr>
  </w:style>
  <w:style w:type="character" w:styleId="UnresolvedMention">
    <w:name w:val="Unresolved Mention"/>
    <w:basedOn w:val="DefaultParagraphFont"/>
    <w:uiPriority w:val="99"/>
    <w:semiHidden/>
    <w:unhideWhenUsed/>
    <w:rsid w:val="00941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
      <w:marLeft w:val="0"/>
      <w:marRight w:val="0"/>
      <w:marTop w:val="0"/>
      <w:marBottom w:val="0"/>
      <w:divBdr>
        <w:top w:val="none" w:sz="0" w:space="0" w:color="auto"/>
        <w:left w:val="none" w:sz="0" w:space="0" w:color="auto"/>
        <w:bottom w:val="none" w:sz="0" w:space="0" w:color="auto"/>
        <w:right w:val="none" w:sz="0" w:space="0" w:color="auto"/>
      </w:divBdr>
    </w:div>
    <w:div w:id="7383">
      <w:marLeft w:val="0"/>
      <w:marRight w:val="0"/>
      <w:marTop w:val="0"/>
      <w:marBottom w:val="0"/>
      <w:divBdr>
        <w:top w:val="none" w:sz="0" w:space="0" w:color="auto"/>
        <w:left w:val="none" w:sz="0" w:space="0" w:color="auto"/>
        <w:bottom w:val="none" w:sz="0" w:space="0" w:color="auto"/>
        <w:right w:val="none" w:sz="0" w:space="0" w:color="auto"/>
      </w:divBdr>
    </w:div>
    <w:div w:id="7385">
      <w:marLeft w:val="0"/>
      <w:marRight w:val="0"/>
      <w:marTop w:val="0"/>
      <w:marBottom w:val="0"/>
      <w:divBdr>
        <w:top w:val="none" w:sz="0" w:space="0" w:color="auto"/>
        <w:left w:val="none" w:sz="0" w:space="0" w:color="auto"/>
        <w:bottom w:val="none" w:sz="0" w:space="0" w:color="auto"/>
        <w:right w:val="none" w:sz="0" w:space="0" w:color="auto"/>
      </w:divBdr>
      <w:divsChild>
        <w:div w:id="7387">
          <w:marLeft w:val="0"/>
          <w:marRight w:val="0"/>
          <w:marTop w:val="0"/>
          <w:marBottom w:val="0"/>
          <w:divBdr>
            <w:top w:val="none" w:sz="0" w:space="0" w:color="auto"/>
            <w:left w:val="none" w:sz="0" w:space="0" w:color="auto"/>
            <w:bottom w:val="none" w:sz="0" w:space="0" w:color="auto"/>
            <w:right w:val="none" w:sz="0" w:space="0" w:color="auto"/>
          </w:divBdr>
          <w:divsChild>
            <w:div w:id="7375">
              <w:marLeft w:val="0"/>
              <w:marRight w:val="0"/>
              <w:marTop w:val="0"/>
              <w:marBottom w:val="0"/>
              <w:divBdr>
                <w:top w:val="none" w:sz="0" w:space="0" w:color="auto"/>
                <w:left w:val="none" w:sz="0" w:space="0" w:color="auto"/>
                <w:bottom w:val="none" w:sz="0" w:space="0" w:color="auto"/>
                <w:right w:val="none" w:sz="0" w:space="0" w:color="auto"/>
              </w:divBdr>
              <w:divsChild>
                <w:div w:id="7381">
                  <w:marLeft w:val="0"/>
                  <w:marRight w:val="0"/>
                  <w:marTop w:val="0"/>
                  <w:marBottom w:val="0"/>
                  <w:divBdr>
                    <w:top w:val="none" w:sz="0" w:space="0" w:color="auto"/>
                    <w:left w:val="none" w:sz="0" w:space="0" w:color="auto"/>
                    <w:bottom w:val="none" w:sz="0" w:space="0" w:color="auto"/>
                    <w:right w:val="none" w:sz="0" w:space="0" w:color="auto"/>
                  </w:divBdr>
                  <w:divsChild>
                    <w:div w:id="7370">
                      <w:marLeft w:val="0"/>
                      <w:marRight w:val="0"/>
                      <w:marTop w:val="0"/>
                      <w:marBottom w:val="0"/>
                      <w:divBdr>
                        <w:top w:val="none" w:sz="0" w:space="0" w:color="auto"/>
                        <w:left w:val="none" w:sz="0" w:space="0" w:color="auto"/>
                        <w:bottom w:val="none" w:sz="0" w:space="0" w:color="auto"/>
                        <w:right w:val="none" w:sz="0" w:space="0" w:color="auto"/>
                      </w:divBdr>
                      <w:divsChild>
                        <w:div w:id="7377">
                          <w:marLeft w:val="0"/>
                          <w:marRight w:val="0"/>
                          <w:marTop w:val="0"/>
                          <w:marBottom w:val="0"/>
                          <w:divBdr>
                            <w:top w:val="none" w:sz="0" w:space="0" w:color="auto"/>
                            <w:left w:val="none" w:sz="0" w:space="0" w:color="auto"/>
                            <w:bottom w:val="none" w:sz="0" w:space="0" w:color="auto"/>
                            <w:right w:val="none" w:sz="0" w:space="0" w:color="auto"/>
                          </w:divBdr>
                          <w:divsChild>
                            <w:div w:id="7371">
                              <w:marLeft w:val="0"/>
                              <w:marRight w:val="0"/>
                              <w:marTop w:val="0"/>
                              <w:marBottom w:val="0"/>
                              <w:divBdr>
                                <w:top w:val="none" w:sz="0" w:space="0" w:color="auto"/>
                                <w:left w:val="none" w:sz="0" w:space="0" w:color="auto"/>
                                <w:bottom w:val="none" w:sz="0" w:space="0" w:color="auto"/>
                                <w:right w:val="none" w:sz="0" w:space="0" w:color="auto"/>
                              </w:divBdr>
                              <w:divsChild>
                                <w:div w:id="7378">
                                  <w:marLeft w:val="0"/>
                                  <w:marRight w:val="0"/>
                                  <w:marTop w:val="0"/>
                                  <w:marBottom w:val="0"/>
                                  <w:divBdr>
                                    <w:top w:val="none" w:sz="0" w:space="0" w:color="auto"/>
                                    <w:left w:val="none" w:sz="0" w:space="0" w:color="auto"/>
                                    <w:bottom w:val="none" w:sz="0" w:space="0" w:color="auto"/>
                                    <w:right w:val="none" w:sz="0" w:space="0" w:color="auto"/>
                                  </w:divBdr>
                                  <w:divsChild>
                                    <w:div w:id="7384">
                                      <w:marLeft w:val="0"/>
                                      <w:marRight w:val="0"/>
                                      <w:marTop w:val="0"/>
                                      <w:marBottom w:val="0"/>
                                      <w:divBdr>
                                        <w:top w:val="none" w:sz="0" w:space="0" w:color="auto"/>
                                        <w:left w:val="none" w:sz="0" w:space="0" w:color="auto"/>
                                        <w:bottom w:val="none" w:sz="0" w:space="0" w:color="auto"/>
                                        <w:right w:val="none" w:sz="0" w:space="0" w:color="auto"/>
                                      </w:divBdr>
                                      <w:divsChild>
                                        <w:div w:id="7372">
                                          <w:marLeft w:val="0"/>
                                          <w:marRight w:val="0"/>
                                          <w:marTop w:val="0"/>
                                          <w:marBottom w:val="0"/>
                                          <w:divBdr>
                                            <w:top w:val="none" w:sz="0" w:space="0" w:color="auto"/>
                                            <w:left w:val="none" w:sz="0" w:space="0" w:color="auto"/>
                                            <w:bottom w:val="none" w:sz="0" w:space="0" w:color="auto"/>
                                            <w:right w:val="none" w:sz="0" w:space="0" w:color="auto"/>
                                          </w:divBdr>
                                          <w:divsChild>
                                            <w:div w:id="7379">
                                              <w:marLeft w:val="0"/>
                                              <w:marRight w:val="0"/>
                                              <w:marTop w:val="0"/>
                                              <w:marBottom w:val="0"/>
                                              <w:divBdr>
                                                <w:top w:val="none" w:sz="0" w:space="0" w:color="auto"/>
                                                <w:left w:val="none" w:sz="0" w:space="0" w:color="auto"/>
                                                <w:bottom w:val="none" w:sz="0" w:space="0" w:color="auto"/>
                                                <w:right w:val="none" w:sz="0" w:space="0" w:color="auto"/>
                                              </w:divBdr>
                                              <w:divsChild>
                                                <w:div w:id="7386">
                                                  <w:marLeft w:val="0"/>
                                                  <w:marRight w:val="0"/>
                                                  <w:marTop w:val="0"/>
                                                  <w:marBottom w:val="0"/>
                                                  <w:divBdr>
                                                    <w:top w:val="none" w:sz="0" w:space="0" w:color="auto"/>
                                                    <w:left w:val="none" w:sz="0" w:space="0" w:color="auto"/>
                                                    <w:bottom w:val="none" w:sz="0" w:space="0" w:color="auto"/>
                                                    <w:right w:val="none" w:sz="0" w:space="0" w:color="auto"/>
                                                  </w:divBdr>
                                                  <w:divsChild>
                                                    <w:div w:id="7382">
                                                      <w:marLeft w:val="0"/>
                                                      <w:marRight w:val="0"/>
                                                      <w:marTop w:val="0"/>
                                                      <w:marBottom w:val="0"/>
                                                      <w:divBdr>
                                                        <w:top w:val="none" w:sz="0" w:space="0" w:color="auto"/>
                                                        <w:left w:val="none" w:sz="0" w:space="0" w:color="auto"/>
                                                        <w:bottom w:val="none" w:sz="0" w:space="0" w:color="auto"/>
                                                        <w:right w:val="none" w:sz="0" w:space="0" w:color="auto"/>
                                                      </w:divBdr>
                                                      <w:divsChild>
                                                        <w:div w:id="7376">
                                                          <w:marLeft w:val="0"/>
                                                          <w:marRight w:val="0"/>
                                                          <w:marTop w:val="0"/>
                                                          <w:marBottom w:val="0"/>
                                                          <w:divBdr>
                                                            <w:top w:val="none" w:sz="0" w:space="0" w:color="auto"/>
                                                            <w:left w:val="none" w:sz="0" w:space="0" w:color="auto"/>
                                                            <w:bottom w:val="none" w:sz="0" w:space="0" w:color="auto"/>
                                                            <w:right w:val="none" w:sz="0" w:space="0" w:color="auto"/>
                                                          </w:divBdr>
                                                          <w:divsChild>
                                                            <w:div w:id="7374">
                                                              <w:marLeft w:val="0"/>
                                                              <w:marRight w:val="0"/>
                                                              <w:marTop w:val="0"/>
                                                              <w:marBottom w:val="0"/>
                                                              <w:divBdr>
                                                                <w:top w:val="none" w:sz="0" w:space="0" w:color="auto"/>
                                                                <w:left w:val="none" w:sz="0" w:space="0" w:color="auto"/>
                                                                <w:bottom w:val="none" w:sz="0" w:space="0" w:color="auto"/>
                                                                <w:right w:val="none" w:sz="0" w:space="0" w:color="auto"/>
                                                              </w:divBdr>
                                                            </w:div>
                                                            <w:div w:id="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stable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trockstars.com/" TargetMode="External"/><Relationship Id="rId5" Type="http://schemas.openxmlformats.org/officeDocument/2006/relationships/endnotes" Target="endnotes.xml"/><Relationship Id="rId10" Type="http://schemas.openxmlformats.org/officeDocument/2006/relationships/hyperlink" Target="https://www.timestables.co.uk/multiplication-tables-check/" TargetMode="External"/><Relationship Id="rId4" Type="http://schemas.openxmlformats.org/officeDocument/2006/relationships/footnotes" Target="footnotes.xml"/><Relationship Id="rId9"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Bath and North East Somerset (SWGfL)</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Kearneys</dc:creator>
  <cp:keywords/>
  <dc:description/>
  <cp:lastModifiedBy>Dieter Cook</cp:lastModifiedBy>
  <cp:revision>3</cp:revision>
  <cp:lastPrinted>2020-01-17T12:27:00Z</cp:lastPrinted>
  <dcterms:created xsi:type="dcterms:W3CDTF">2020-09-20T06:54:00Z</dcterms:created>
  <dcterms:modified xsi:type="dcterms:W3CDTF">2020-09-20T07:17:00Z</dcterms:modified>
</cp:coreProperties>
</file>